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06" w:rsidRPr="00961099" w:rsidRDefault="00EC3A5C" w:rsidP="0096109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4pt;margin-top:5.05pt;width:82.55pt;height:24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" stroked="f">
            <v:textbox>
              <w:txbxContent>
                <w:p w:rsidR="003701D7" w:rsidRDefault="003701D7" w:rsidP="003701D7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ตก.1</w:t>
                  </w:r>
                </w:p>
              </w:txbxContent>
            </v:textbox>
          </v:shape>
        </w:pict>
      </w:r>
      <w:r w:rsidR="009E7206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แบบรายงานการตรวจราชการระดับจังหวัด ปีงบประมาณ พ.ศ. 25</w:t>
      </w:r>
      <w:r w:rsidR="009E7206" w:rsidRPr="00961099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51105E" w:rsidRPr="00961099">
        <w:rPr>
          <w:rFonts w:ascii="TH SarabunIT๙" w:hAnsi="TH SarabunIT๙" w:cs="TH SarabunIT๙"/>
          <w:b/>
          <w:bCs/>
          <w:sz w:val="32"/>
          <w:szCs w:val="32"/>
        </w:rPr>
        <w:t>1</w:t>
      </w:r>
    </w:p>
    <w:p w:rsidR="009E7206" w:rsidRPr="00961099" w:rsidRDefault="009E7206" w:rsidP="0096109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คณะที่ 2 </w:t>
      </w:r>
      <w:r w:rsidRPr="00961099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Service excellence </w:t>
      </w:r>
      <w:r w:rsidRPr="00961099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(บริการเป็นเลิศ)</w:t>
      </w:r>
    </w:p>
    <w:p w:rsidR="009E7206" w:rsidRPr="00961099" w:rsidRDefault="00DF455A" w:rsidP="0096109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ส</w:t>
      </w:r>
      <w:r w:rsidR="0028609D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าขาการดูแลระยะกลาง </w:t>
      </w:r>
      <w:r w:rsidR="0028609D" w:rsidRPr="00961099">
        <w:rPr>
          <w:rFonts w:ascii="TH SarabunIT๙" w:hAnsi="TH SarabunIT๙" w:cs="TH SarabunIT๙"/>
          <w:b/>
          <w:bCs/>
          <w:sz w:val="32"/>
          <w:szCs w:val="32"/>
        </w:rPr>
        <w:t>(Intermediate Care)</w:t>
      </w:r>
    </w:p>
    <w:p w:rsidR="00AA6C0D" w:rsidRPr="00961099" w:rsidRDefault="009E7206" w:rsidP="0096109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961099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F455A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นครนายก</w:t>
      </w: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เขตสุขภาพที่</w:t>
      </w:r>
      <w:r w:rsidR="00961099" w:rsidRPr="009610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F455A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961099" w:rsidRPr="0096109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61099"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ตรวจราชการ วันที่ 4-6 กรกฎาคม 2561</w:t>
      </w:r>
    </w:p>
    <w:p w:rsidR="009E7206" w:rsidRPr="00961099" w:rsidRDefault="009E7206" w:rsidP="00961099">
      <w:pPr>
        <w:pStyle w:val="a3"/>
        <w:numPr>
          <w:ilvl w:val="0"/>
          <w:numId w:val="2"/>
        </w:numPr>
        <w:spacing w:before="120"/>
        <w:ind w:left="240" w:hanging="240"/>
        <w:jc w:val="left"/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</w:p>
    <w:p w:rsidR="00961099" w:rsidRPr="00961099" w:rsidRDefault="000F2F7B" w:rsidP="00961099">
      <w:pPr>
        <w:pStyle w:val="a3"/>
        <w:numPr>
          <w:ilvl w:val="0"/>
          <w:numId w:val="5"/>
        </w:numPr>
        <w:ind w:left="0" w:firstLine="240"/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>ร้อยละของสถานพยาบาลระดับ</w:t>
      </w:r>
      <w:r w:rsidRPr="00961099">
        <w:rPr>
          <w:rFonts w:ascii="TH SarabunIT๙" w:hAnsi="TH SarabunIT๙" w:cs="TH SarabunIT๙"/>
          <w:sz w:val="32"/>
          <w:szCs w:val="32"/>
        </w:rPr>
        <w:t xml:space="preserve">M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961099">
        <w:rPr>
          <w:rFonts w:ascii="TH SarabunIT๙" w:hAnsi="TH SarabunIT๙" w:cs="TH SarabunIT๙"/>
          <w:sz w:val="32"/>
          <w:szCs w:val="32"/>
        </w:rPr>
        <w:t>F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 ที่ให้บริการดูแลระยะกลาง </w:t>
      </w:r>
    </w:p>
    <w:p w:rsidR="00DF455A" w:rsidRPr="00961099" w:rsidRDefault="00DF455A" w:rsidP="00EA186E">
      <w:pPr>
        <w:pStyle w:val="a3"/>
        <w:numPr>
          <w:ilvl w:val="0"/>
          <w:numId w:val="5"/>
        </w:numPr>
        <w:spacing w:after="120"/>
        <w:ind w:left="0" w:firstLine="24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 xml:space="preserve">ผู้ป่วย </w:t>
      </w:r>
      <w:r w:rsidRPr="00961099">
        <w:rPr>
          <w:rFonts w:ascii="TH SarabunIT๙" w:hAnsi="TH SarabunIT๙" w:cs="TH SarabunIT๙"/>
          <w:sz w:val="32"/>
          <w:szCs w:val="32"/>
        </w:rPr>
        <w:t xml:space="preserve">Stroke, Traumatic Brain Injury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961099">
        <w:rPr>
          <w:rFonts w:ascii="TH SarabunIT๙" w:hAnsi="TH SarabunIT๙" w:cs="TH SarabunIT๙"/>
          <w:sz w:val="32"/>
          <w:szCs w:val="32"/>
        </w:rPr>
        <w:t xml:space="preserve">Spinal Cord Injury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ที่รอดชีวิตและมีคะแนน </w:t>
      </w:r>
      <w:proofErr w:type="spellStart"/>
      <w:r w:rsidRPr="00961099">
        <w:rPr>
          <w:rFonts w:ascii="TH SarabunIT๙" w:hAnsi="TH SarabunIT๙" w:cs="TH SarabunIT๙"/>
          <w:sz w:val="32"/>
          <w:szCs w:val="32"/>
        </w:rPr>
        <w:t>Barthel</w:t>
      </w:r>
      <w:proofErr w:type="spellEnd"/>
      <w:r w:rsidRPr="00961099">
        <w:rPr>
          <w:rFonts w:ascii="TH SarabunIT๙" w:hAnsi="TH SarabunIT๙" w:cs="TH SarabunIT๙"/>
          <w:sz w:val="32"/>
          <w:szCs w:val="32"/>
        </w:rPr>
        <w:t xml:space="preserve"> index &lt;</w:t>
      </w:r>
      <w:r w:rsidR="00A415F3"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75 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ได้รับการบริบาลฟื้นสภาพระยะกลาง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และติดตามจนครบ 6 เดือน</w:t>
      </w:r>
      <w:r w:rsidR="000D6F0F" w:rsidRPr="00961099">
        <w:rPr>
          <w:rFonts w:ascii="TH SarabunIT๙" w:hAnsi="TH SarabunIT๙" w:cs="TH SarabunIT๙"/>
          <w:sz w:val="32"/>
          <w:szCs w:val="32"/>
          <w:cs/>
        </w:rPr>
        <w:t>หรือ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D6F0F" w:rsidRPr="00961099">
        <w:rPr>
          <w:rFonts w:ascii="TH SarabunIT๙" w:hAnsi="TH SarabunIT๙" w:cs="TH SarabunIT๙"/>
          <w:sz w:val="32"/>
          <w:szCs w:val="32"/>
          <w:cs/>
        </w:rPr>
        <w:t xml:space="preserve">จน </w:t>
      </w:r>
      <w:proofErr w:type="spellStart"/>
      <w:r w:rsidR="000D6F0F" w:rsidRPr="00961099">
        <w:rPr>
          <w:rFonts w:ascii="TH SarabunIT๙" w:hAnsi="TH SarabunIT๙" w:cs="TH SarabunIT๙"/>
          <w:sz w:val="32"/>
          <w:szCs w:val="32"/>
        </w:rPr>
        <w:t>Barthel</w:t>
      </w:r>
      <w:proofErr w:type="spellEnd"/>
      <w:r w:rsidR="000D6F0F" w:rsidRPr="00961099">
        <w:rPr>
          <w:rFonts w:ascii="TH SarabunIT๙" w:hAnsi="TH SarabunIT๙" w:cs="TH SarabunIT๙"/>
          <w:sz w:val="32"/>
          <w:szCs w:val="32"/>
        </w:rPr>
        <w:t xml:space="preserve"> index = </w:t>
      </w:r>
      <w:r w:rsidR="000D6F0F" w:rsidRPr="00961099">
        <w:rPr>
          <w:rFonts w:ascii="TH SarabunIT๙" w:hAnsi="TH SarabunIT๙" w:cs="TH SarabunIT๙"/>
          <w:sz w:val="32"/>
          <w:szCs w:val="32"/>
          <w:cs/>
        </w:rPr>
        <w:t>100</w:t>
      </w:r>
    </w:p>
    <w:p w:rsidR="009E7206" w:rsidRPr="00961099" w:rsidRDefault="009E7206" w:rsidP="00961099">
      <w:pPr>
        <w:pStyle w:val="a3"/>
        <w:numPr>
          <w:ilvl w:val="0"/>
          <w:numId w:val="2"/>
        </w:numPr>
        <w:spacing w:before="120"/>
        <w:ind w:left="284" w:hanging="284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>สถานการณ์</w:t>
      </w:r>
    </w:p>
    <w:p w:rsidR="009E7206" w:rsidRPr="00961099" w:rsidRDefault="000D6F0F" w:rsidP="00961099">
      <w:pPr>
        <w:ind w:firstLine="284"/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>จังหวัดนครนายก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มีระบบการให้บริการดูแลระยะกลาง </w:t>
      </w:r>
      <w:r w:rsidR="00A415F3" w:rsidRPr="00961099">
        <w:rPr>
          <w:rFonts w:ascii="TH SarabunIT๙" w:hAnsi="TH SarabunIT๙" w:cs="TH SarabunIT๙"/>
          <w:sz w:val="32"/>
          <w:szCs w:val="32"/>
        </w:rPr>
        <w:t>(Intermediate care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)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ครอบคลุม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 4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 ประกอบด้วย โรงพยาบาลนครนายก โรงพยาบาลบ้านนา โรงพยาบาลองครักษ์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และโรงพยาบาลปากพลี  </w:t>
      </w:r>
      <w:r w:rsidRPr="00961099">
        <w:rPr>
          <w:rFonts w:ascii="TH SarabunIT๙" w:hAnsi="TH SarabunIT๙" w:cs="TH SarabunIT๙"/>
          <w:sz w:val="32"/>
          <w:szCs w:val="32"/>
          <w:cs/>
        </w:rPr>
        <w:t>มีระบบการคัดกรองผู้ป่วย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กลุ่ม</w:t>
      </w:r>
      <w:r w:rsidRPr="00961099">
        <w:rPr>
          <w:rFonts w:ascii="TH SarabunIT๙" w:hAnsi="TH SarabunIT๙" w:cs="TH SarabunIT๙"/>
          <w:sz w:val="32"/>
          <w:szCs w:val="32"/>
          <w:cs/>
        </w:rPr>
        <w:t>เป้าหมาย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ทั้ง </w:t>
      </w:r>
      <w:r w:rsidR="00A415F3" w:rsidRPr="00961099">
        <w:rPr>
          <w:rFonts w:ascii="TH SarabunIT๙" w:hAnsi="TH SarabunIT๙" w:cs="TH SarabunIT๙"/>
          <w:sz w:val="32"/>
          <w:szCs w:val="32"/>
        </w:rPr>
        <w:t xml:space="preserve">3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 xml:space="preserve">กลุ่ม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ระบบ</w:t>
      </w:r>
      <w:r w:rsidRPr="00961099">
        <w:rPr>
          <w:rFonts w:ascii="TH SarabunIT๙" w:hAnsi="TH SarabunIT๙" w:cs="TH SarabunIT๙"/>
          <w:sz w:val="32"/>
          <w:szCs w:val="32"/>
          <w:cs/>
        </w:rPr>
        <w:t>การส่งต่อข้อมูลผู้ป่วยระหว่างโรงพยาบาล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>แบบไร้รอยต่อและเป็นปัจจุบัน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1EEB" w:rsidRPr="00961099">
        <w:rPr>
          <w:rFonts w:ascii="TH SarabunIT๙" w:hAnsi="TH SarabunIT๙" w:cs="TH SarabunIT๙"/>
          <w:sz w:val="32"/>
          <w:szCs w:val="32"/>
        </w:rPr>
        <w:t>(Real times)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ให้บริการฟื้นฟูผู้ป่วยในช่วง 6 เดือนแรก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 xml:space="preserve">ทั้ง </w:t>
      </w:r>
      <w:r w:rsidR="004B1EEB" w:rsidRPr="00961099">
        <w:rPr>
          <w:rFonts w:ascii="TH SarabunIT๙" w:hAnsi="TH SarabunIT๙" w:cs="TH SarabunIT๙"/>
          <w:sz w:val="32"/>
          <w:szCs w:val="32"/>
        </w:rPr>
        <w:t xml:space="preserve">3 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>กลุ่มเป้าหมาย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การ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จัด</w:t>
      </w:r>
      <w:r w:rsidRPr="00961099">
        <w:rPr>
          <w:rFonts w:ascii="TH SarabunIT๙" w:hAnsi="TH SarabunIT๙" w:cs="TH SarabunIT๙"/>
          <w:sz w:val="32"/>
          <w:szCs w:val="32"/>
          <w:cs/>
        </w:rPr>
        <w:t>บริการฟื้นฟู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ครบทุกรูปแบบ ได้แก่ การออก</w:t>
      </w:r>
      <w:r w:rsidRPr="00961099">
        <w:rPr>
          <w:rFonts w:ascii="TH SarabunIT๙" w:hAnsi="TH SarabunIT๙" w:cs="TH SarabunIT๙"/>
          <w:sz w:val="32"/>
          <w:szCs w:val="32"/>
          <w:cs/>
        </w:rPr>
        <w:t>เยี่ยมบ้าน</w:t>
      </w:r>
      <w:proofErr w:type="spellStart"/>
      <w:r w:rsidR="00A415F3" w:rsidRPr="00961099">
        <w:rPr>
          <w:rFonts w:ascii="TH SarabunIT๙" w:hAnsi="TH SarabunIT๙" w:cs="TH SarabunIT๙"/>
          <w:sz w:val="32"/>
          <w:szCs w:val="32"/>
          <w:cs/>
        </w:rPr>
        <w:t>โดยสห</w:t>
      </w:r>
      <w:proofErr w:type="spellEnd"/>
      <w:r w:rsidR="00A415F3" w:rsidRPr="00961099">
        <w:rPr>
          <w:rFonts w:ascii="TH SarabunIT๙" w:hAnsi="TH SarabunIT๙" w:cs="TH SarabunIT๙"/>
          <w:sz w:val="32"/>
          <w:szCs w:val="32"/>
          <w:cs/>
        </w:rPr>
        <w:t>สาขาวิชาชีพ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นัดผู้ป่วยมารับการฟื้นฟูในกรณีผู้ป่วยนอก (</w:t>
      </w:r>
      <w:r w:rsidRPr="00961099">
        <w:rPr>
          <w:rFonts w:ascii="TH SarabunIT๙" w:hAnsi="TH SarabunIT๙" w:cs="TH SarabunIT๙"/>
          <w:sz w:val="32"/>
          <w:szCs w:val="32"/>
        </w:rPr>
        <w:t>OPD case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)</w:t>
      </w:r>
      <w:r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และ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ให้ผู้ป่วยนอนพักค้างในโรงพยาบาลเพื่อการฟื้นฟูต่อเนื่อง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(</w:t>
      </w:r>
      <w:r w:rsidRPr="00961099">
        <w:rPr>
          <w:rFonts w:ascii="TH SarabunIT๙" w:hAnsi="TH SarabunIT๙" w:cs="TH SarabunIT๙"/>
          <w:sz w:val="32"/>
          <w:szCs w:val="32"/>
        </w:rPr>
        <w:t>IPD case</w:t>
      </w:r>
      <w:r w:rsidR="00A415F3" w:rsidRPr="00961099">
        <w:rPr>
          <w:rFonts w:ascii="TH SarabunIT๙" w:hAnsi="TH SarabunIT๙" w:cs="TH SarabunIT๙"/>
          <w:sz w:val="32"/>
          <w:szCs w:val="32"/>
          <w:cs/>
        </w:rPr>
        <w:t>)</w:t>
      </w:r>
      <w:r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A0E6D"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แต่ละ</w:t>
      </w:r>
      <w:r w:rsidRPr="00961099">
        <w:rPr>
          <w:rFonts w:ascii="TH SarabunIT๙" w:hAnsi="TH SarabunIT๙" w:cs="TH SarabunIT๙"/>
          <w:sz w:val="32"/>
          <w:szCs w:val="32"/>
          <w:cs/>
        </w:rPr>
        <w:t>โรงพยาบาลมีการ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สำรอง</w:t>
      </w:r>
      <w:r w:rsidRPr="00961099">
        <w:rPr>
          <w:rFonts w:ascii="TH SarabunIT๙" w:hAnsi="TH SarabunIT๙" w:cs="TH SarabunIT๙"/>
          <w:sz w:val="32"/>
          <w:szCs w:val="32"/>
          <w:cs/>
        </w:rPr>
        <w:t>เตียงสำหรับ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ผู้ป่วยนอนพักค้างในโรงพยาบาลเพื่อการฟื้นฟู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>(</w:t>
      </w:r>
      <w:r w:rsidRPr="00961099">
        <w:rPr>
          <w:rFonts w:ascii="TH SarabunIT๙" w:hAnsi="TH SarabunIT๙" w:cs="TH SarabunIT๙"/>
          <w:sz w:val="32"/>
          <w:szCs w:val="32"/>
        </w:rPr>
        <w:t>IPD case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) จำนวน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 2 เตียง (</w:t>
      </w:r>
      <w:r w:rsidRPr="00961099">
        <w:rPr>
          <w:rFonts w:ascii="TH SarabunIT๙" w:hAnsi="TH SarabunIT๙" w:cs="TH SarabunIT๙"/>
          <w:sz w:val="32"/>
          <w:szCs w:val="32"/>
        </w:rPr>
        <w:t>intermediate bed</w:t>
      </w:r>
      <w:r w:rsidRPr="00961099">
        <w:rPr>
          <w:rFonts w:ascii="TH SarabunIT๙" w:hAnsi="TH SarabunIT๙" w:cs="TH SarabunIT๙"/>
          <w:sz w:val="32"/>
          <w:szCs w:val="32"/>
          <w:cs/>
        </w:rPr>
        <w:t>)</w:t>
      </w:r>
      <w:r w:rsidR="00D55B6A" w:rsidRPr="00961099">
        <w:rPr>
          <w:rFonts w:ascii="TH SarabunIT๙" w:hAnsi="TH SarabunIT๙" w:cs="TH SarabunIT๙"/>
          <w:sz w:val="32"/>
          <w:szCs w:val="32"/>
          <w:cs/>
        </w:rPr>
        <w:t xml:space="preserve"> ครบทุกโรงพยาบาล</w:t>
      </w:r>
    </w:p>
    <w:p w:rsidR="00445F56" w:rsidRPr="00961099" w:rsidRDefault="005D4CFA" w:rsidP="00961099">
      <w:pPr>
        <w:ind w:firstLine="284"/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>การให้บริการฟื้นฟูและติดตามผู้ป่วย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>กลุ่ม</w:t>
      </w:r>
      <w:r w:rsidRPr="00961099">
        <w:rPr>
          <w:rFonts w:ascii="TH SarabunIT๙" w:hAnsi="TH SarabunIT๙" w:cs="TH SarabunIT๙"/>
          <w:sz w:val="32"/>
          <w:szCs w:val="32"/>
          <w:cs/>
        </w:rPr>
        <w:t>เป้าหมายในช่วง 6 เดือนแรก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พบว่า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ทุกโรงพยาบาล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>มีระบบการบริการฟื้นฟู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และติ</w:t>
      </w:r>
      <w:r w:rsidR="004B1EEB" w:rsidRPr="00961099">
        <w:rPr>
          <w:rFonts w:ascii="TH SarabunIT๙" w:hAnsi="TH SarabunIT๙" w:cs="TH SarabunIT๙"/>
          <w:sz w:val="32"/>
          <w:szCs w:val="32"/>
          <w:cs/>
        </w:rPr>
        <w:t>ด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ตาม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>ประเมินความก้าวหน้าของการฟื้นฟู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(คะแนน </w:t>
      </w:r>
      <w:proofErr w:type="spellStart"/>
      <w:r w:rsidR="00445F56" w:rsidRPr="00961099">
        <w:rPr>
          <w:rFonts w:ascii="TH SarabunIT๙" w:hAnsi="TH SarabunIT๙" w:cs="TH SarabunIT๙"/>
          <w:sz w:val="32"/>
          <w:szCs w:val="32"/>
        </w:rPr>
        <w:t>Bathel</w:t>
      </w:r>
      <w:proofErr w:type="spellEnd"/>
      <w:r w:rsidR="00445F56" w:rsidRPr="00961099">
        <w:rPr>
          <w:rFonts w:ascii="TH SarabunIT๙" w:hAnsi="TH SarabunIT๙" w:cs="TH SarabunIT๙"/>
          <w:sz w:val="32"/>
          <w:szCs w:val="32"/>
        </w:rPr>
        <w:t xml:space="preserve"> Index)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>การติดตามการเกิดภาวะแทรกซ้อน</w:t>
      </w:r>
      <w:r w:rsidR="00961099" w:rsidRPr="00961099">
        <w:rPr>
          <w:rFonts w:ascii="TH SarabunIT๙" w:hAnsi="TH SarabunIT๙" w:cs="TH SarabunIT๙"/>
          <w:sz w:val="32"/>
          <w:szCs w:val="32"/>
        </w:rPr>
        <w:t xml:space="preserve"> (</w:t>
      </w:r>
      <w:r w:rsidR="00445F56" w:rsidRPr="00961099">
        <w:rPr>
          <w:rFonts w:ascii="TH SarabunIT๙" w:hAnsi="TH SarabunIT๙" w:cs="TH SarabunIT๙"/>
          <w:sz w:val="32"/>
          <w:szCs w:val="32"/>
        </w:rPr>
        <w:t xml:space="preserve">Complication) 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>อยู่ในเกณฑ์ดี สามารถติดตามผู้ป่วยเป้าหมายได้ร้อยละ 96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-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100</w:t>
      </w:r>
      <w:r w:rsidR="00BC1DC5"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ของผู้ป่วย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>กลุ่มเป้าหมาย</w:t>
      </w:r>
      <w:r w:rsidR="00BC1DC5" w:rsidRPr="00961099">
        <w:rPr>
          <w:rFonts w:ascii="TH SarabunIT๙" w:hAnsi="TH SarabunIT๙" w:cs="TH SarabunIT๙"/>
          <w:sz w:val="32"/>
          <w:szCs w:val="32"/>
          <w:cs/>
        </w:rPr>
        <w:t>ทั้งหมด</w:t>
      </w:r>
    </w:p>
    <w:p w:rsidR="009E7206" w:rsidRPr="00961099" w:rsidRDefault="009E7206" w:rsidP="00FE72BB">
      <w:pPr>
        <w:pStyle w:val="a3"/>
        <w:numPr>
          <w:ilvl w:val="0"/>
          <w:numId w:val="2"/>
        </w:numPr>
        <w:spacing w:line="276" w:lineRule="auto"/>
        <w:ind w:left="284" w:hanging="284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9610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ข้อมูลประกอบการวิเคราะห์  </w:t>
      </w:r>
      <w:r w:rsidRPr="00EA186E">
        <w:rPr>
          <w:rFonts w:ascii="TH SarabunIT๙" w:hAnsi="TH SarabunIT๙" w:cs="TH SarabunIT๙"/>
          <w:b/>
          <w:bCs/>
          <w:color w:val="000000"/>
          <w:sz w:val="28"/>
          <w:cs/>
        </w:rPr>
        <w:t>(</w:t>
      </w:r>
      <w:r w:rsidRPr="00EA186E">
        <w:rPr>
          <w:rFonts w:ascii="TH SarabunIT๙" w:hAnsi="TH SarabunIT๙" w:cs="TH SarabunIT๙"/>
          <w:b/>
          <w:bCs/>
          <w:i/>
          <w:iCs/>
          <w:color w:val="000000"/>
          <w:sz w:val="28"/>
          <w:cs/>
        </w:rPr>
        <w:t>ระบุรายการข้อมูลที่จำเป็นสำหรับการตรวจติดตามที่จำเป็นในแต่ละประเด็น</w:t>
      </w:r>
      <w:r w:rsidRPr="00EA186E">
        <w:rPr>
          <w:rFonts w:ascii="TH SarabunIT๙" w:hAnsi="TH SarabunIT๙" w:cs="TH SarabunIT๙"/>
          <w:b/>
          <w:bCs/>
          <w:color w:val="000000"/>
          <w:sz w:val="28"/>
          <w:cs/>
        </w:rPr>
        <w:t>)</w:t>
      </w:r>
    </w:p>
    <w:p w:rsidR="005B6D02" w:rsidRPr="00961099" w:rsidRDefault="00C62FBC">
      <w:pPr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 xml:space="preserve">3.1 ข้อมูลเชิงปริมาณ </w:t>
      </w:r>
    </w:p>
    <w:p w:rsidR="00AA6C0D" w:rsidRPr="00961099" w:rsidRDefault="00C62FBC">
      <w:pPr>
        <w:rPr>
          <w:rFonts w:ascii="TH SarabunIT๙" w:hAnsi="TH SarabunIT๙" w:cs="TH SarabunIT๙"/>
          <w:sz w:val="32"/>
          <w:szCs w:val="32"/>
          <w:cs/>
        </w:rPr>
      </w:pPr>
      <w:r w:rsidRPr="00961099">
        <w:rPr>
          <w:rFonts w:ascii="TH SarabunIT๙" w:hAnsi="TH SarabunIT๙" w:cs="TH SarabunIT๙"/>
          <w:sz w:val="32"/>
          <w:szCs w:val="32"/>
        </w:rPr>
        <w:t>(</w:t>
      </w:r>
      <w:r w:rsidRPr="00961099">
        <w:rPr>
          <w:rFonts w:ascii="TH SarabunIT๙" w:hAnsi="TH SarabunIT๙" w:cs="TH SarabunIT๙"/>
          <w:sz w:val="32"/>
          <w:szCs w:val="32"/>
          <w:cs/>
        </w:rPr>
        <w:t>1</w:t>
      </w:r>
      <w:r w:rsidRPr="00961099">
        <w:rPr>
          <w:rFonts w:ascii="TH SarabunIT๙" w:hAnsi="TH SarabunIT๙" w:cs="TH SarabunIT๙"/>
          <w:sz w:val="32"/>
          <w:szCs w:val="32"/>
        </w:rPr>
        <w:t>)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ร้อยละโรงพยาบาลที่มีการดูแล</w:t>
      </w:r>
      <w:r w:rsidR="00E932E7" w:rsidRPr="00961099">
        <w:rPr>
          <w:rFonts w:ascii="TH SarabunIT๙" w:hAnsi="TH SarabunIT๙" w:cs="TH SarabunIT๙"/>
          <w:sz w:val="32"/>
          <w:szCs w:val="32"/>
          <w:cs/>
        </w:rPr>
        <w:t>ระยะกลาง</w:t>
      </w:r>
      <w:r w:rsidR="00445F56" w:rsidRPr="009610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(</w:t>
      </w:r>
      <w:r w:rsidR="00961099" w:rsidRPr="00961099">
        <w:rPr>
          <w:rFonts w:ascii="TH SarabunIT๙" w:hAnsi="TH SarabunIT๙" w:cs="TH SarabunIT๙" w:hint="cs"/>
          <w:sz w:val="32"/>
          <w:szCs w:val="32"/>
          <w:cs/>
        </w:rPr>
        <w:t>เป้าหมาย:</w:t>
      </w:r>
      <w:r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="00E932E7" w:rsidRPr="00961099">
        <w:rPr>
          <w:rFonts w:ascii="TH SarabunIT๙" w:hAnsi="TH SarabunIT๙" w:cs="TH SarabunIT๙"/>
          <w:sz w:val="32"/>
          <w:szCs w:val="32"/>
          <w:cs/>
        </w:rPr>
        <w:t>มากกว่าหรือเท่ากับร้อยละ 10)</w:t>
      </w:r>
    </w:p>
    <w:tbl>
      <w:tblPr>
        <w:tblStyle w:val="a8"/>
        <w:tblW w:w="9648" w:type="dxa"/>
        <w:tblLook w:val="04A0"/>
      </w:tblPr>
      <w:tblGrid>
        <w:gridCol w:w="1818"/>
        <w:gridCol w:w="2070"/>
        <w:gridCol w:w="1980"/>
        <w:gridCol w:w="2071"/>
        <w:gridCol w:w="1709"/>
      </w:tblGrid>
      <w:tr w:rsidR="00DF455A" w:rsidRPr="00961099" w:rsidTr="00A7513D">
        <w:trPr>
          <w:trHeight w:val="352"/>
        </w:trPr>
        <w:tc>
          <w:tcPr>
            <w:tcW w:w="9648" w:type="dxa"/>
            <w:gridSpan w:val="5"/>
          </w:tcPr>
          <w:p w:rsidR="00DF455A" w:rsidRPr="00961099" w:rsidRDefault="00DF455A" w:rsidP="00DF455A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ไตรมาส 1</w:t>
            </w:r>
            <w:r w:rsidR="0031150E" w:rsidRPr="00961099">
              <w:rPr>
                <w:rFonts w:ascii="TH SarabunIT๙" w:hAnsi="TH SarabunIT๙" w:cs="TH SarabunIT๙"/>
                <w:szCs w:val="22"/>
                <w:cs/>
              </w:rPr>
              <w:t>-3</w:t>
            </w:r>
            <w:r w:rsidRPr="00961099">
              <w:rPr>
                <w:rFonts w:ascii="TH SarabunIT๙" w:hAnsi="TH SarabunIT๙" w:cs="TH SarabunIT๙"/>
                <w:szCs w:val="22"/>
                <w:cs/>
              </w:rPr>
              <w:t xml:space="preserve"> (ต.ค.</w:t>
            </w:r>
            <w:r w:rsidR="0031150E" w:rsidRPr="00961099">
              <w:rPr>
                <w:rFonts w:ascii="TH SarabunIT๙" w:hAnsi="TH SarabunIT๙" w:cs="TH SarabunIT๙"/>
                <w:szCs w:val="22"/>
                <w:cs/>
              </w:rPr>
              <w:t>60 – พ</w:t>
            </w:r>
            <w:r w:rsidRPr="00961099">
              <w:rPr>
                <w:rFonts w:ascii="TH SarabunIT๙" w:hAnsi="TH SarabunIT๙" w:cs="TH SarabunIT๙"/>
                <w:szCs w:val="22"/>
                <w:cs/>
              </w:rPr>
              <w:t xml:space="preserve">.ค. </w:t>
            </w:r>
            <w:r w:rsidR="0031150E" w:rsidRPr="00961099">
              <w:rPr>
                <w:rFonts w:ascii="TH SarabunIT๙" w:hAnsi="TH SarabunIT๙" w:cs="TH SarabunIT๙"/>
                <w:szCs w:val="22"/>
                <w:cs/>
              </w:rPr>
              <w:t>61</w:t>
            </w:r>
            <w:r w:rsidRPr="00961099">
              <w:rPr>
                <w:rFonts w:ascii="TH SarabunIT๙" w:hAnsi="TH SarabunIT๙" w:cs="TH SarabunIT๙"/>
                <w:szCs w:val="22"/>
                <w:cs/>
              </w:rPr>
              <w:t>)</w:t>
            </w:r>
          </w:p>
        </w:tc>
      </w:tr>
      <w:tr w:rsidR="00FE72BB" w:rsidRPr="00961099" w:rsidTr="00961099">
        <w:trPr>
          <w:trHeight w:val="805"/>
        </w:trPr>
        <w:tc>
          <w:tcPr>
            <w:tcW w:w="1818" w:type="dxa"/>
          </w:tcPr>
          <w:p w:rsidR="00FE72BB" w:rsidRPr="00961099" w:rsidRDefault="001F558E" w:rsidP="00FE72BB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อำเภอ</w:t>
            </w:r>
          </w:p>
        </w:tc>
        <w:tc>
          <w:tcPr>
            <w:tcW w:w="2070" w:type="dxa"/>
          </w:tcPr>
          <w:p w:rsidR="00FE72BB" w:rsidRPr="00961099" w:rsidRDefault="00961099" w:rsidP="00BE11A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จำ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 xml:space="preserve">นวนโรงพยาบาลระดับ </w:t>
            </w:r>
            <w:r w:rsidR="00E932E7" w:rsidRPr="00961099">
              <w:rPr>
                <w:rFonts w:ascii="TH SarabunIT๙" w:hAnsi="TH SarabunIT๙" w:cs="TH SarabunIT๙"/>
                <w:szCs w:val="22"/>
              </w:rPr>
              <w:t xml:space="preserve">M 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 xml:space="preserve">และ </w:t>
            </w:r>
            <w:r w:rsidR="00E932E7" w:rsidRPr="00961099">
              <w:rPr>
                <w:rFonts w:ascii="TH SarabunIT๙" w:hAnsi="TH SarabunIT๙" w:cs="TH SarabunIT๙"/>
                <w:szCs w:val="22"/>
              </w:rPr>
              <w:t xml:space="preserve">F 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>ที่ดำเนินงานการดูแลระยะกลาง</w:t>
            </w:r>
            <w:r w:rsidR="00FE72BB" w:rsidRPr="00961099">
              <w:rPr>
                <w:rFonts w:ascii="TH SarabunIT๙" w:hAnsi="TH SarabunIT๙" w:cs="TH SarabunIT๙"/>
                <w:szCs w:val="22"/>
              </w:rPr>
              <w:t xml:space="preserve"> (A)</w:t>
            </w:r>
          </w:p>
        </w:tc>
        <w:tc>
          <w:tcPr>
            <w:tcW w:w="1980" w:type="dxa"/>
          </w:tcPr>
          <w:p w:rsidR="00E932E7" w:rsidRPr="00961099" w:rsidRDefault="00961099" w:rsidP="00FE72B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จำ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 xml:space="preserve">นวนโรงพยาบาลระดับ </w:t>
            </w:r>
            <w:r w:rsidR="00E932E7" w:rsidRPr="00961099">
              <w:rPr>
                <w:rFonts w:ascii="TH SarabunIT๙" w:hAnsi="TH SarabunIT๙" w:cs="TH SarabunIT๙"/>
                <w:szCs w:val="22"/>
              </w:rPr>
              <w:t xml:space="preserve">M 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 xml:space="preserve">และ </w:t>
            </w:r>
            <w:r w:rsidR="00E932E7" w:rsidRPr="00961099">
              <w:rPr>
                <w:rFonts w:ascii="TH SarabunIT๙" w:hAnsi="TH SarabunIT๙" w:cs="TH SarabunIT๙"/>
                <w:szCs w:val="22"/>
              </w:rPr>
              <w:t>F</w:t>
            </w:r>
            <w:r w:rsidRPr="00961099">
              <w:rPr>
                <w:rFonts w:ascii="TH SarabunIT๙" w:hAnsi="TH SarabunIT๙" w:cs="TH SarabunIT๙"/>
                <w:szCs w:val="22"/>
                <w:cs/>
              </w:rPr>
              <w:t xml:space="preserve"> 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>ทั้งหมด</w:t>
            </w:r>
          </w:p>
          <w:p w:rsidR="00FE72BB" w:rsidRPr="00961099" w:rsidRDefault="00FE72BB" w:rsidP="00FE72B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 xml:space="preserve"> (</w:t>
            </w:r>
            <w:r w:rsidRPr="00961099">
              <w:rPr>
                <w:rFonts w:ascii="TH SarabunIT๙" w:hAnsi="TH SarabunIT๙" w:cs="TH SarabunIT๙"/>
                <w:szCs w:val="22"/>
              </w:rPr>
              <w:t>B)</w:t>
            </w:r>
          </w:p>
        </w:tc>
        <w:tc>
          <w:tcPr>
            <w:tcW w:w="2071" w:type="dxa"/>
          </w:tcPr>
          <w:p w:rsidR="00FE72BB" w:rsidRPr="00961099" w:rsidRDefault="00FE72BB" w:rsidP="00FE72B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ร้อยละโรงพยาบาลที่มี</w:t>
            </w:r>
            <w:r w:rsidR="00500CE8" w:rsidRPr="00961099">
              <w:rPr>
                <w:rFonts w:ascii="TH SarabunIT๙" w:hAnsi="TH SarabunIT๙" w:cs="TH SarabunIT๙"/>
                <w:szCs w:val="22"/>
                <w:cs/>
              </w:rPr>
              <w:t>การดูแล</w:t>
            </w:r>
            <w:r w:rsidR="00E932E7" w:rsidRPr="00961099">
              <w:rPr>
                <w:rFonts w:ascii="TH SarabunIT๙" w:hAnsi="TH SarabunIT๙" w:cs="TH SarabunIT๙"/>
                <w:szCs w:val="22"/>
                <w:cs/>
              </w:rPr>
              <w:t>ระยะกลาง</w:t>
            </w:r>
          </w:p>
          <w:p w:rsidR="00FE72BB" w:rsidRPr="00961099" w:rsidRDefault="00FE72BB" w:rsidP="00FE72B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</w:rPr>
              <w:t>(A/B)X100</w:t>
            </w:r>
          </w:p>
        </w:tc>
        <w:tc>
          <w:tcPr>
            <w:tcW w:w="1709" w:type="dxa"/>
          </w:tcPr>
          <w:p w:rsidR="00FE72BB" w:rsidRPr="00961099" w:rsidRDefault="00FE72BB">
            <w:pPr>
              <w:rPr>
                <w:rFonts w:ascii="TH SarabunIT๙" w:hAnsi="TH SarabunIT๙" w:cs="TH SarabunIT๙"/>
                <w:szCs w:val="22"/>
              </w:rPr>
            </w:pPr>
          </w:p>
          <w:p w:rsidR="00FE72BB" w:rsidRPr="00961099" w:rsidRDefault="00FE72BB" w:rsidP="00FE72BB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หมายเหตุ</w:t>
            </w:r>
          </w:p>
        </w:tc>
      </w:tr>
      <w:tr w:rsidR="00FE72BB" w:rsidRPr="00961099" w:rsidTr="00961099">
        <w:trPr>
          <w:trHeight w:val="207"/>
        </w:trPr>
        <w:tc>
          <w:tcPr>
            <w:tcW w:w="1818" w:type="dxa"/>
          </w:tcPr>
          <w:p w:rsidR="00FE72BB" w:rsidRPr="00961099" w:rsidRDefault="00FE72BB" w:rsidP="000D6B13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</w:t>
            </w:r>
            <w:r w:rsidR="00DF455A"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เมือง</w:t>
            </w:r>
          </w:p>
        </w:tc>
        <w:tc>
          <w:tcPr>
            <w:tcW w:w="2070" w:type="dxa"/>
          </w:tcPr>
          <w:p w:rsidR="00FE72BB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980" w:type="dxa"/>
          </w:tcPr>
          <w:p w:rsidR="00FE72BB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2071" w:type="dxa"/>
          </w:tcPr>
          <w:p w:rsidR="00FE72BB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FE72BB" w:rsidRPr="00961099" w:rsidRDefault="00AA6C0D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ผ่านเกณฑ์ครบ</w:t>
            </w:r>
          </w:p>
        </w:tc>
      </w:tr>
      <w:tr w:rsidR="00A7513D" w:rsidRPr="00961099" w:rsidTr="00961099">
        <w:trPr>
          <w:trHeight w:val="56"/>
        </w:trPr>
        <w:tc>
          <w:tcPr>
            <w:tcW w:w="1818" w:type="dxa"/>
          </w:tcPr>
          <w:p w:rsidR="00A7513D" w:rsidRPr="00961099" w:rsidRDefault="00A7513D" w:rsidP="00DF455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อำเภอบ้านนา</w:t>
            </w:r>
          </w:p>
        </w:tc>
        <w:tc>
          <w:tcPr>
            <w:tcW w:w="207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98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2071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  <w:vMerge w:val="restart"/>
          </w:tcPr>
          <w:p w:rsidR="00A7513D" w:rsidRPr="00961099" w:rsidRDefault="00A7513D" w:rsidP="00A7513D">
            <w:pPr>
              <w:rPr>
                <w:rFonts w:ascii="TH SarabunIT๙" w:hAnsi="TH SarabunIT๙" w:cs="TH SarabunIT๙"/>
                <w:sz w:val="20"/>
                <w:szCs w:val="20"/>
                <w:cs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ผ่านเกณฑ์แบบมีเงื่อนไข (ขาดยาและอุปกรณ์ช่วยคนพิการบางชนิด)</w:t>
            </w:r>
          </w:p>
        </w:tc>
      </w:tr>
      <w:tr w:rsidR="00A7513D" w:rsidRPr="00961099" w:rsidTr="00961099">
        <w:trPr>
          <w:trHeight w:val="118"/>
        </w:trPr>
        <w:tc>
          <w:tcPr>
            <w:tcW w:w="1818" w:type="dxa"/>
          </w:tcPr>
          <w:p w:rsidR="00A7513D" w:rsidRPr="00961099" w:rsidRDefault="00A7513D" w:rsidP="00DF455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องครักษ์</w:t>
            </w:r>
          </w:p>
        </w:tc>
        <w:tc>
          <w:tcPr>
            <w:tcW w:w="207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98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2071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  <w:vMerge/>
          </w:tcPr>
          <w:p w:rsidR="00A7513D" w:rsidRPr="00961099" w:rsidRDefault="00A7513D" w:rsidP="00DF455A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A7513D" w:rsidRPr="00961099" w:rsidTr="00961099">
        <w:trPr>
          <w:trHeight w:val="79"/>
        </w:trPr>
        <w:tc>
          <w:tcPr>
            <w:tcW w:w="1818" w:type="dxa"/>
          </w:tcPr>
          <w:p w:rsidR="00A7513D" w:rsidRPr="00961099" w:rsidRDefault="00A7513D" w:rsidP="00DF455A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ปากพลี</w:t>
            </w:r>
          </w:p>
        </w:tc>
        <w:tc>
          <w:tcPr>
            <w:tcW w:w="207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1980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</w:p>
        </w:tc>
        <w:tc>
          <w:tcPr>
            <w:tcW w:w="2071" w:type="dxa"/>
          </w:tcPr>
          <w:p w:rsidR="00A7513D" w:rsidRPr="00961099" w:rsidRDefault="00A7513D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  <w:vMerge/>
          </w:tcPr>
          <w:p w:rsidR="00A7513D" w:rsidRPr="00961099" w:rsidRDefault="00A7513D" w:rsidP="00DF455A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DF455A" w:rsidRPr="00961099" w:rsidTr="00AA6C0D">
        <w:trPr>
          <w:trHeight w:val="352"/>
        </w:trPr>
        <w:tc>
          <w:tcPr>
            <w:tcW w:w="1818" w:type="dxa"/>
          </w:tcPr>
          <w:p w:rsidR="00DF455A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ภาพรวมจังหวัด</w:t>
            </w:r>
          </w:p>
        </w:tc>
        <w:tc>
          <w:tcPr>
            <w:tcW w:w="2070" w:type="dxa"/>
          </w:tcPr>
          <w:p w:rsidR="00DF455A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DF455A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DF455A" w:rsidRPr="00961099" w:rsidRDefault="00DF455A" w:rsidP="00DF455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DF455A" w:rsidRPr="00961099" w:rsidRDefault="005D4CFA" w:rsidP="00DF455A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ข้อมูลไม่มีการเปลี่ยนแปลงระหว่างปี</w:t>
            </w:r>
          </w:p>
        </w:tc>
      </w:tr>
    </w:tbl>
    <w:p w:rsidR="00FE72BB" w:rsidRDefault="00FE72BB">
      <w:pPr>
        <w:rPr>
          <w:rFonts w:ascii="TH SarabunIT๙" w:hAnsi="TH SarabunIT๙" w:cs="TH SarabunIT๙" w:hint="cs"/>
        </w:rPr>
      </w:pPr>
    </w:p>
    <w:p w:rsidR="00961099" w:rsidRDefault="00961099">
      <w:pPr>
        <w:rPr>
          <w:rFonts w:ascii="TH SarabunIT๙" w:hAnsi="TH SarabunIT๙" w:cs="TH SarabunIT๙" w:hint="cs"/>
        </w:rPr>
      </w:pPr>
    </w:p>
    <w:p w:rsidR="00961099" w:rsidRDefault="00961099">
      <w:pPr>
        <w:rPr>
          <w:rFonts w:ascii="TH SarabunIT๙" w:hAnsi="TH SarabunIT๙" w:cs="TH SarabunIT๙" w:hint="cs"/>
        </w:rPr>
      </w:pPr>
    </w:p>
    <w:p w:rsidR="00961099" w:rsidRDefault="00961099">
      <w:pPr>
        <w:rPr>
          <w:rFonts w:ascii="TH SarabunIT๙" w:hAnsi="TH SarabunIT๙" w:cs="TH SarabunIT๙" w:hint="cs"/>
        </w:rPr>
      </w:pPr>
    </w:p>
    <w:p w:rsidR="00961099" w:rsidRDefault="00961099">
      <w:pPr>
        <w:rPr>
          <w:rFonts w:ascii="TH SarabunIT๙" w:hAnsi="TH SarabunIT๙" w:cs="TH SarabunIT๙" w:hint="cs"/>
        </w:rPr>
      </w:pPr>
    </w:p>
    <w:p w:rsidR="00EA186E" w:rsidRDefault="00EA186E">
      <w:pPr>
        <w:rPr>
          <w:rFonts w:ascii="TH SarabunIT๙" w:hAnsi="TH SarabunIT๙" w:cs="TH SarabunIT๙" w:hint="cs"/>
        </w:rPr>
      </w:pPr>
    </w:p>
    <w:p w:rsidR="00961099" w:rsidRPr="00961099" w:rsidRDefault="00961099">
      <w:pPr>
        <w:rPr>
          <w:rFonts w:ascii="TH SarabunIT๙" w:hAnsi="TH SarabunIT๙" w:cs="TH SarabunIT๙"/>
        </w:rPr>
      </w:pPr>
    </w:p>
    <w:p w:rsidR="00A6320A" w:rsidRPr="00961099" w:rsidRDefault="00EE2EE1" w:rsidP="00961099">
      <w:pPr>
        <w:ind w:firstLine="284"/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(2) ผู้ป่วย </w:t>
      </w:r>
      <w:r w:rsidRPr="00961099">
        <w:rPr>
          <w:rFonts w:ascii="TH SarabunIT๙" w:hAnsi="TH SarabunIT๙" w:cs="TH SarabunIT๙"/>
          <w:sz w:val="32"/>
          <w:szCs w:val="32"/>
        </w:rPr>
        <w:t xml:space="preserve">Stroke, Traumatic Brain Injury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และ </w:t>
      </w:r>
      <w:r w:rsidRPr="00961099">
        <w:rPr>
          <w:rFonts w:ascii="TH SarabunIT๙" w:hAnsi="TH SarabunIT๙" w:cs="TH SarabunIT๙"/>
          <w:sz w:val="32"/>
          <w:szCs w:val="32"/>
        </w:rPr>
        <w:t xml:space="preserve">Spinal Cord Injury </w:t>
      </w:r>
      <w:r w:rsidRPr="00961099">
        <w:rPr>
          <w:rFonts w:ascii="TH SarabunIT๙" w:hAnsi="TH SarabunIT๙" w:cs="TH SarabunIT๙"/>
          <w:sz w:val="32"/>
          <w:szCs w:val="32"/>
          <w:cs/>
        </w:rPr>
        <w:t xml:space="preserve">ที่รอดชีวิตและมีคะแนน </w:t>
      </w:r>
      <w:proofErr w:type="spellStart"/>
      <w:r w:rsidRPr="00961099">
        <w:rPr>
          <w:rFonts w:ascii="TH SarabunIT๙" w:hAnsi="TH SarabunIT๙" w:cs="TH SarabunIT๙"/>
          <w:sz w:val="32"/>
          <w:szCs w:val="32"/>
        </w:rPr>
        <w:t>Barthel</w:t>
      </w:r>
      <w:proofErr w:type="spellEnd"/>
      <w:r w:rsidRPr="00961099">
        <w:rPr>
          <w:rFonts w:ascii="TH SarabunIT๙" w:hAnsi="TH SarabunIT๙" w:cs="TH SarabunIT๙"/>
          <w:sz w:val="32"/>
          <w:szCs w:val="32"/>
        </w:rPr>
        <w:t xml:space="preserve"> index &lt;</w:t>
      </w:r>
      <w:r w:rsidRPr="00961099">
        <w:rPr>
          <w:rFonts w:ascii="TH SarabunIT๙" w:hAnsi="TH SarabunIT๙" w:cs="TH SarabunIT๙"/>
          <w:sz w:val="32"/>
          <w:szCs w:val="32"/>
          <w:cs/>
        </w:rPr>
        <w:t>75 ได้รับการบริบาลฟื้นสภาพระยะกลางและติดตามจนครบ 6 เดือน</w:t>
      </w:r>
      <w:r w:rsidR="00437FF4" w:rsidRPr="00961099">
        <w:rPr>
          <w:rFonts w:ascii="TH SarabunIT๙" w:hAnsi="TH SarabunIT๙" w:cs="TH SarabunIT๙"/>
          <w:sz w:val="32"/>
          <w:szCs w:val="32"/>
          <w:cs/>
        </w:rPr>
        <w:t xml:space="preserve">หรือจน </w:t>
      </w:r>
      <w:proofErr w:type="spellStart"/>
      <w:r w:rsidR="00437FF4" w:rsidRPr="00961099">
        <w:rPr>
          <w:rFonts w:ascii="TH SarabunIT๙" w:hAnsi="TH SarabunIT๙" w:cs="TH SarabunIT๙"/>
          <w:sz w:val="32"/>
          <w:szCs w:val="32"/>
        </w:rPr>
        <w:t>Barthel</w:t>
      </w:r>
      <w:proofErr w:type="spellEnd"/>
      <w:r w:rsidR="00437FF4" w:rsidRPr="00961099">
        <w:rPr>
          <w:rFonts w:ascii="TH SarabunIT๙" w:hAnsi="TH SarabunIT๙" w:cs="TH SarabunIT๙"/>
          <w:sz w:val="32"/>
          <w:szCs w:val="32"/>
        </w:rPr>
        <w:t xml:space="preserve"> index = </w:t>
      </w:r>
      <w:r w:rsidR="00437FF4" w:rsidRPr="00961099">
        <w:rPr>
          <w:rFonts w:ascii="TH SarabunIT๙" w:hAnsi="TH SarabunIT๙" w:cs="TH SarabunIT๙"/>
          <w:sz w:val="32"/>
          <w:szCs w:val="32"/>
          <w:cs/>
        </w:rPr>
        <w:t>100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>(เป้าหมาย:</w:t>
      </w:r>
      <w:r w:rsidRPr="00961099">
        <w:rPr>
          <w:rFonts w:ascii="TH SarabunIT๙" w:hAnsi="TH SarabunIT๙" w:cs="TH SarabunIT๙"/>
          <w:sz w:val="32"/>
          <w:szCs w:val="32"/>
        </w:rPr>
        <w:t xml:space="preserve"> </w:t>
      </w:r>
      <w:r w:rsidRPr="00961099">
        <w:rPr>
          <w:rFonts w:ascii="TH SarabunIT๙" w:hAnsi="TH SarabunIT๙" w:cs="TH SarabunIT๙"/>
          <w:sz w:val="32"/>
          <w:szCs w:val="32"/>
          <w:cs/>
        </w:rPr>
        <w:t>มากกว่าหรือเท่ากับร้อยละ 70)</w:t>
      </w:r>
    </w:p>
    <w:p w:rsidR="00171F4E" w:rsidRPr="00961099" w:rsidRDefault="00A6320A">
      <w:pPr>
        <w:rPr>
          <w:rFonts w:ascii="TH SarabunIT๙" w:hAnsi="TH SarabunIT๙" w:cs="TH SarabunIT๙"/>
          <w:sz w:val="32"/>
          <w:szCs w:val="32"/>
        </w:rPr>
      </w:pPr>
      <w:r w:rsidRPr="00961099">
        <w:rPr>
          <w:rFonts w:ascii="TH SarabunIT๙" w:hAnsi="TH SarabunIT๙" w:cs="TH SarabunIT๙"/>
          <w:sz w:val="32"/>
          <w:szCs w:val="32"/>
          <w:cs/>
        </w:rPr>
        <w:t>หมายเหตุ</w:t>
      </w:r>
      <w:r w:rsidR="00961099" w:rsidRPr="00961099">
        <w:rPr>
          <w:rFonts w:ascii="TH SarabunIT๙" w:hAnsi="TH SarabunIT๙" w:cs="TH SarabunIT๙"/>
          <w:sz w:val="32"/>
          <w:szCs w:val="32"/>
        </w:rPr>
        <w:t>:</w:t>
      </w:r>
      <w:r w:rsidR="00961099" w:rsidRPr="00961099">
        <w:rPr>
          <w:rFonts w:ascii="TH SarabunIT๙" w:hAnsi="TH SarabunIT๙" w:cs="TH SarabunIT๙"/>
          <w:sz w:val="32"/>
          <w:szCs w:val="32"/>
          <w:cs/>
        </w:rPr>
        <w:t xml:space="preserve"> เริ่มรายงานผลหลัง</w:t>
      </w:r>
      <w:r w:rsidR="00EE2EE1" w:rsidRPr="00961099">
        <w:rPr>
          <w:rFonts w:ascii="TH SarabunIT๙" w:hAnsi="TH SarabunIT๙" w:cs="TH SarabunIT๙"/>
          <w:sz w:val="32"/>
          <w:szCs w:val="32"/>
          <w:cs/>
        </w:rPr>
        <w:t xml:space="preserve"> ธ.ค. 60 เนื่องจาก</w:t>
      </w:r>
      <w:r w:rsidRPr="00961099">
        <w:rPr>
          <w:rFonts w:ascii="TH SarabunIT๙" w:hAnsi="TH SarabunIT๙" w:cs="TH SarabunIT๙"/>
          <w:sz w:val="32"/>
          <w:szCs w:val="32"/>
          <w:cs/>
        </w:rPr>
        <w:t>ข้อมูลรอบแรกเพิ่งเริ่มครบ 6 เดือน</w:t>
      </w:r>
    </w:p>
    <w:p w:rsidR="00171F4E" w:rsidRPr="00961099" w:rsidRDefault="00171F4E">
      <w:pPr>
        <w:rPr>
          <w:rFonts w:ascii="TH SarabunIT๙" w:hAnsi="TH SarabunIT๙" w:cs="TH SarabunIT๙"/>
        </w:rPr>
      </w:pPr>
    </w:p>
    <w:tbl>
      <w:tblPr>
        <w:tblStyle w:val="a8"/>
        <w:tblW w:w="9648" w:type="dxa"/>
        <w:tblLook w:val="04A0"/>
      </w:tblPr>
      <w:tblGrid>
        <w:gridCol w:w="1728"/>
        <w:gridCol w:w="2160"/>
        <w:gridCol w:w="1980"/>
        <w:gridCol w:w="2071"/>
        <w:gridCol w:w="1709"/>
      </w:tblGrid>
      <w:tr w:rsidR="00EE2EE1" w:rsidRPr="00961099" w:rsidTr="00C713E6">
        <w:trPr>
          <w:trHeight w:val="352"/>
        </w:trPr>
        <w:tc>
          <w:tcPr>
            <w:tcW w:w="9648" w:type="dxa"/>
            <w:gridSpan w:val="5"/>
          </w:tcPr>
          <w:p w:rsidR="00EE2EE1" w:rsidRPr="00961099" w:rsidRDefault="00D42709" w:rsidP="00EE2EE1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 xml:space="preserve">ไตรมาส 2 </w:t>
            </w:r>
            <w:r w:rsidR="00697018" w:rsidRPr="00961099">
              <w:rPr>
                <w:rFonts w:ascii="TH SarabunIT๙" w:hAnsi="TH SarabunIT๙" w:cs="TH SarabunIT๙"/>
                <w:szCs w:val="22"/>
                <w:cs/>
              </w:rPr>
              <w:t>(</w:t>
            </w:r>
            <w:r w:rsidR="00EE2EE1" w:rsidRPr="00961099">
              <w:rPr>
                <w:rFonts w:ascii="TH SarabunIT๙" w:hAnsi="TH SarabunIT๙" w:cs="TH SarabunIT๙"/>
                <w:szCs w:val="22"/>
                <w:cs/>
              </w:rPr>
              <w:t>ข้อมูล</w:t>
            </w:r>
            <w:r w:rsidR="00697018" w:rsidRPr="00961099">
              <w:rPr>
                <w:rFonts w:ascii="TH SarabunIT๙" w:hAnsi="TH SarabunIT๙" w:cs="TH SarabunIT๙"/>
                <w:szCs w:val="22"/>
                <w:cs/>
              </w:rPr>
              <w:t>ผู้ป่วยที่ติดตามครบ</w:t>
            </w:r>
            <w:r w:rsidR="00EE2EE1" w:rsidRPr="00961099">
              <w:rPr>
                <w:rFonts w:ascii="TH SarabunIT๙" w:hAnsi="TH SarabunIT๙" w:cs="TH SarabunIT๙"/>
                <w:szCs w:val="22"/>
                <w:cs/>
              </w:rPr>
              <w:t>ช่วง ม.ค.60 –มี.ค. 61</w:t>
            </w:r>
            <w:r w:rsidR="00697018" w:rsidRPr="00961099">
              <w:rPr>
                <w:rFonts w:ascii="TH SarabunIT๙" w:hAnsi="TH SarabunIT๙" w:cs="TH SarabunIT๙"/>
                <w:szCs w:val="22"/>
                <w:cs/>
              </w:rPr>
              <w:t>)</w:t>
            </w:r>
          </w:p>
        </w:tc>
      </w:tr>
      <w:tr w:rsidR="00EE2EE1" w:rsidRPr="00961099" w:rsidTr="00961099">
        <w:trPr>
          <w:trHeight w:val="1046"/>
        </w:trPr>
        <w:tc>
          <w:tcPr>
            <w:tcW w:w="1728" w:type="dxa"/>
          </w:tcPr>
          <w:p w:rsidR="00EE2EE1" w:rsidRPr="00961099" w:rsidRDefault="00EE2EE1" w:rsidP="00C713E6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อำเภอ</w:t>
            </w:r>
          </w:p>
        </w:tc>
        <w:tc>
          <w:tcPr>
            <w:tcW w:w="2160" w:type="dxa"/>
          </w:tcPr>
          <w:p w:rsidR="00EE2EE1" w:rsidRPr="00961099" w:rsidRDefault="00437FF4" w:rsidP="00437FF4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ผู้ป่วยเป้าหมายภาย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u w:val="single"/>
                <w:cs/>
              </w:rPr>
              <w:t>ในจังหวัด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ที่รอดชีวิตและมีคะแนน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5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 ได้รับฟื้นสภาพระยะกลางและติดตามจนครบ 6 เดือน หรือจน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= 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100</w:t>
            </w:r>
            <w:r w:rsidR="00EE2EE1" w:rsidRPr="00961099">
              <w:rPr>
                <w:rFonts w:ascii="TH SarabunIT๙" w:hAnsi="TH SarabunIT๙" w:cs="TH SarabunIT๙"/>
                <w:sz w:val="20"/>
                <w:szCs w:val="20"/>
              </w:rPr>
              <w:t>(A)</w:t>
            </w:r>
          </w:p>
        </w:tc>
        <w:tc>
          <w:tcPr>
            <w:tcW w:w="1980" w:type="dxa"/>
          </w:tcPr>
          <w:p w:rsidR="00EE2EE1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ู้ป่วยเป้าหมายรายใหม่หรือกลับเป็นซ้ำทั้งหมดที่เข้ารับการรักษาในโรงพยาบาลภายในจังหวัดรอดชีวิตและมีคะแนน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75</w:t>
            </w:r>
            <w:r w:rsidR="00EE2EE1"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 (</w:t>
            </w:r>
            <w:r w:rsidR="00EE2EE1" w:rsidRPr="00961099">
              <w:rPr>
                <w:rFonts w:ascii="TH SarabunIT๙" w:hAnsi="TH SarabunIT๙" w:cs="TH SarabunIT๙"/>
                <w:sz w:val="20"/>
                <w:szCs w:val="20"/>
              </w:rPr>
              <w:t>B)</w:t>
            </w:r>
          </w:p>
        </w:tc>
        <w:tc>
          <w:tcPr>
            <w:tcW w:w="2071" w:type="dxa"/>
          </w:tcPr>
          <w:p w:rsidR="00EE2EE1" w:rsidRPr="00961099" w:rsidRDefault="00EE2EE1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ร้อยละ</w:t>
            </w:r>
            <w:r w:rsidR="00437FF4"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ผู้ป่วย เป้าหมายที่รอดชีวิตและมีคะแนน </w:t>
            </w:r>
            <w:proofErr w:type="spellStart"/>
            <w:r w:rsidR="00437FF4"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="00437FF4"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="00437FF4"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75 ได้รับการบริบาลฟื้นสภาพระยะกลางและติดตามจนครบ 6 เดือน</w:t>
            </w:r>
          </w:p>
          <w:p w:rsidR="00EE2EE1" w:rsidRPr="00961099" w:rsidRDefault="00EE2EE1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(A/B)X100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Cs w:val="22"/>
              </w:rPr>
            </w:pPr>
          </w:p>
          <w:p w:rsidR="00EE2EE1" w:rsidRPr="00961099" w:rsidRDefault="00EE2EE1" w:rsidP="00C713E6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หมายเหตุ</w:t>
            </w:r>
          </w:p>
        </w:tc>
      </w:tr>
      <w:tr w:rsidR="00EE2EE1" w:rsidRPr="00961099" w:rsidTr="00961099">
        <w:trPr>
          <w:trHeight w:val="56"/>
        </w:trPr>
        <w:tc>
          <w:tcPr>
            <w:tcW w:w="1728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อำเภอเมือง</w:t>
            </w:r>
          </w:p>
        </w:tc>
        <w:tc>
          <w:tcPr>
            <w:tcW w:w="2160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18</w:t>
            </w:r>
          </w:p>
        </w:tc>
        <w:tc>
          <w:tcPr>
            <w:tcW w:w="2071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EE2EE1" w:rsidRPr="00961099" w:rsidTr="00961099">
        <w:trPr>
          <w:trHeight w:val="204"/>
        </w:trPr>
        <w:tc>
          <w:tcPr>
            <w:tcW w:w="1728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อำเภอบ้านนา</w:t>
            </w:r>
          </w:p>
        </w:tc>
        <w:tc>
          <w:tcPr>
            <w:tcW w:w="2160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7</w:t>
            </w:r>
          </w:p>
        </w:tc>
        <w:tc>
          <w:tcPr>
            <w:tcW w:w="2071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</w:t>
            </w:r>
            <w:r w:rsidR="00171F4E" w:rsidRPr="00961099">
              <w:rPr>
                <w:rFonts w:ascii="TH SarabunIT๙" w:hAnsi="TH SarabunIT๙" w:cs="TH SarabunIT๙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EE2EE1" w:rsidRPr="00961099" w:rsidTr="00961099">
        <w:trPr>
          <w:trHeight w:val="165"/>
        </w:trPr>
        <w:tc>
          <w:tcPr>
            <w:tcW w:w="1728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องครักษ์</w:t>
            </w:r>
          </w:p>
        </w:tc>
        <w:tc>
          <w:tcPr>
            <w:tcW w:w="2160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2</w:t>
            </w:r>
          </w:p>
        </w:tc>
        <w:tc>
          <w:tcPr>
            <w:tcW w:w="2071" w:type="dxa"/>
          </w:tcPr>
          <w:p w:rsidR="00EE2EE1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EE2EE1" w:rsidRPr="00961099" w:rsidTr="00961099">
        <w:trPr>
          <w:trHeight w:val="56"/>
        </w:trPr>
        <w:tc>
          <w:tcPr>
            <w:tcW w:w="1728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ปากพลี</w:t>
            </w:r>
          </w:p>
        </w:tc>
        <w:tc>
          <w:tcPr>
            <w:tcW w:w="2160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1980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9</w:t>
            </w:r>
          </w:p>
        </w:tc>
        <w:tc>
          <w:tcPr>
            <w:tcW w:w="2071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EE2EE1" w:rsidRPr="00961099" w:rsidTr="00961099">
        <w:trPr>
          <w:trHeight w:val="90"/>
        </w:trPr>
        <w:tc>
          <w:tcPr>
            <w:tcW w:w="1728" w:type="dxa"/>
          </w:tcPr>
          <w:p w:rsidR="00EE2EE1" w:rsidRPr="00961099" w:rsidRDefault="00EE2EE1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ภาพรวมจังหวัด</w:t>
            </w:r>
          </w:p>
        </w:tc>
        <w:tc>
          <w:tcPr>
            <w:tcW w:w="2160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36</w:t>
            </w:r>
          </w:p>
        </w:tc>
        <w:tc>
          <w:tcPr>
            <w:tcW w:w="1980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36</w:t>
            </w:r>
          </w:p>
        </w:tc>
        <w:tc>
          <w:tcPr>
            <w:tcW w:w="2071" w:type="dxa"/>
          </w:tcPr>
          <w:p w:rsidR="00EE2EE1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EE2EE1" w:rsidRPr="00961099" w:rsidRDefault="00EE2EE1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:rsidR="004A6110" w:rsidRPr="00961099" w:rsidRDefault="004A6110">
      <w:pPr>
        <w:rPr>
          <w:rFonts w:ascii="TH SarabunIT๙" w:hAnsi="TH SarabunIT๙" w:cs="TH SarabunIT๙"/>
        </w:rPr>
      </w:pPr>
    </w:p>
    <w:p w:rsidR="00EE2EE1" w:rsidRPr="00961099" w:rsidRDefault="00EE2EE1">
      <w:pPr>
        <w:rPr>
          <w:rFonts w:ascii="TH SarabunIT๙" w:hAnsi="TH SarabunIT๙" w:cs="TH SarabunIT๙"/>
        </w:rPr>
      </w:pPr>
    </w:p>
    <w:tbl>
      <w:tblPr>
        <w:tblStyle w:val="a8"/>
        <w:tblW w:w="9648" w:type="dxa"/>
        <w:tblLook w:val="04A0"/>
      </w:tblPr>
      <w:tblGrid>
        <w:gridCol w:w="1728"/>
        <w:gridCol w:w="2160"/>
        <w:gridCol w:w="1980"/>
        <w:gridCol w:w="2071"/>
        <w:gridCol w:w="1709"/>
      </w:tblGrid>
      <w:tr w:rsidR="00437FF4" w:rsidRPr="00961099" w:rsidTr="00961099">
        <w:trPr>
          <w:trHeight w:val="215"/>
        </w:trPr>
        <w:tc>
          <w:tcPr>
            <w:tcW w:w="9648" w:type="dxa"/>
            <w:gridSpan w:val="5"/>
          </w:tcPr>
          <w:p w:rsidR="00437FF4" w:rsidRPr="00961099" w:rsidRDefault="00D42709" w:rsidP="00C713E6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ไตรมาส 3 (ข้อมูลผู้ป่วยที่ติดตามครบช่วง เม.ย.60 –พ.ค. 61)</w:t>
            </w:r>
          </w:p>
        </w:tc>
      </w:tr>
      <w:tr w:rsidR="00437FF4" w:rsidRPr="00961099" w:rsidTr="00961099">
        <w:trPr>
          <w:trHeight w:val="900"/>
        </w:trPr>
        <w:tc>
          <w:tcPr>
            <w:tcW w:w="1728" w:type="dxa"/>
          </w:tcPr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อำเภอ</w:t>
            </w:r>
          </w:p>
        </w:tc>
        <w:tc>
          <w:tcPr>
            <w:tcW w:w="2160" w:type="dxa"/>
          </w:tcPr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ผู้ป่วยเป้าหมายภาย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u w:val="single"/>
                <w:cs/>
              </w:rPr>
              <w:t>ในจังหวัด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ที่รอดชีวิตและมีคะแนน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5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 ได้รับฟื้นสภาพระยะกลางและติดตามจนครบ 6 เดือน หรือจน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= 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100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(A)</w:t>
            </w:r>
          </w:p>
        </w:tc>
        <w:tc>
          <w:tcPr>
            <w:tcW w:w="1980" w:type="dxa"/>
          </w:tcPr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ผู้ป่วยเป้าหมายรายใหม่หรือกลับเป็นซ้ำทั้งหมดที่เข้ารับการรักษาในโรงพยาบาลภายในจังหวัดรอดชีวิตและมีคะแนน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75 (</w:t>
            </w: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B)</w:t>
            </w:r>
          </w:p>
        </w:tc>
        <w:tc>
          <w:tcPr>
            <w:tcW w:w="2071" w:type="dxa"/>
          </w:tcPr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 xml:space="preserve">ร้อยละผู้ป่วย เป้าหมายที่รอดชีวิตและมีคะแนน </w:t>
            </w:r>
            <w:proofErr w:type="spellStart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Barthel</w:t>
            </w:r>
            <w:proofErr w:type="spellEnd"/>
            <w:r w:rsidRPr="00961099">
              <w:rPr>
                <w:rFonts w:ascii="TH SarabunIT๙" w:hAnsi="TH SarabunIT๙" w:cs="TH SarabunIT๙"/>
                <w:sz w:val="20"/>
                <w:szCs w:val="20"/>
              </w:rPr>
              <w:t xml:space="preserve"> index &lt;</w:t>
            </w:r>
            <w:r w:rsidRPr="00961099">
              <w:rPr>
                <w:rFonts w:ascii="TH SarabunIT๙" w:hAnsi="TH SarabunIT๙" w:cs="TH SarabunIT๙"/>
                <w:sz w:val="20"/>
                <w:szCs w:val="20"/>
                <w:cs/>
              </w:rPr>
              <w:t>75 ได้รับการบริบาลฟื้นสภาพระยะกลางและติดตามจนครบ 6 เดือน</w:t>
            </w:r>
          </w:p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961099">
              <w:rPr>
                <w:rFonts w:ascii="TH SarabunIT๙" w:hAnsi="TH SarabunIT๙" w:cs="TH SarabunIT๙"/>
                <w:sz w:val="20"/>
                <w:szCs w:val="20"/>
              </w:rPr>
              <w:t>(A/B)X100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Cs w:val="22"/>
              </w:rPr>
            </w:pPr>
          </w:p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61099">
              <w:rPr>
                <w:rFonts w:ascii="TH SarabunIT๙" w:hAnsi="TH SarabunIT๙" w:cs="TH SarabunIT๙"/>
                <w:szCs w:val="22"/>
                <w:cs/>
              </w:rPr>
              <w:t>หมายเหตุ</w:t>
            </w:r>
          </w:p>
        </w:tc>
      </w:tr>
      <w:tr w:rsidR="00437FF4" w:rsidRPr="00961099" w:rsidTr="00961099">
        <w:trPr>
          <w:trHeight w:val="56"/>
        </w:trPr>
        <w:tc>
          <w:tcPr>
            <w:tcW w:w="1728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อำเภอเมือง</w:t>
            </w:r>
          </w:p>
        </w:tc>
        <w:tc>
          <w:tcPr>
            <w:tcW w:w="2160" w:type="dxa"/>
          </w:tcPr>
          <w:p w:rsidR="00437FF4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23</w:t>
            </w:r>
          </w:p>
        </w:tc>
        <w:tc>
          <w:tcPr>
            <w:tcW w:w="1980" w:type="dxa"/>
          </w:tcPr>
          <w:p w:rsidR="00437FF4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24</w:t>
            </w:r>
          </w:p>
        </w:tc>
        <w:tc>
          <w:tcPr>
            <w:tcW w:w="2071" w:type="dxa"/>
          </w:tcPr>
          <w:p w:rsidR="00437FF4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96%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37FF4" w:rsidRPr="00961099" w:rsidTr="00961099">
        <w:trPr>
          <w:trHeight w:val="85"/>
        </w:trPr>
        <w:tc>
          <w:tcPr>
            <w:tcW w:w="1728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อำเภอบ้านนา</w:t>
            </w:r>
          </w:p>
        </w:tc>
        <w:tc>
          <w:tcPr>
            <w:tcW w:w="2160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437FF4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17</w:t>
            </w:r>
          </w:p>
        </w:tc>
        <w:tc>
          <w:tcPr>
            <w:tcW w:w="2071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437FF4" w:rsidRPr="00961099" w:rsidTr="00961099">
        <w:trPr>
          <w:trHeight w:val="56"/>
        </w:trPr>
        <w:tc>
          <w:tcPr>
            <w:tcW w:w="1728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องครักษ์</w:t>
            </w:r>
          </w:p>
        </w:tc>
        <w:tc>
          <w:tcPr>
            <w:tcW w:w="2160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437FF4" w:rsidRPr="00961099" w:rsidRDefault="00171F4E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437FF4" w:rsidRPr="00961099" w:rsidTr="00961099">
        <w:trPr>
          <w:trHeight w:val="84"/>
        </w:trPr>
        <w:tc>
          <w:tcPr>
            <w:tcW w:w="1728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อำเภอ ปากพลี</w:t>
            </w:r>
          </w:p>
        </w:tc>
        <w:tc>
          <w:tcPr>
            <w:tcW w:w="2160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13</w:t>
            </w:r>
          </w:p>
        </w:tc>
        <w:tc>
          <w:tcPr>
            <w:tcW w:w="2071" w:type="dxa"/>
          </w:tcPr>
          <w:p w:rsidR="00437FF4" w:rsidRPr="00961099" w:rsidRDefault="00B80F80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100%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  <w:tr w:rsidR="00437FF4" w:rsidRPr="00961099" w:rsidTr="00961099">
        <w:trPr>
          <w:trHeight w:val="56"/>
        </w:trPr>
        <w:tc>
          <w:tcPr>
            <w:tcW w:w="1728" w:type="dxa"/>
          </w:tcPr>
          <w:p w:rsidR="00437FF4" w:rsidRPr="00961099" w:rsidRDefault="00437FF4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  <w:cs/>
              </w:rPr>
              <w:t>ภาพรวมจังหวัด</w:t>
            </w:r>
          </w:p>
        </w:tc>
        <w:tc>
          <w:tcPr>
            <w:tcW w:w="2160" w:type="dxa"/>
          </w:tcPr>
          <w:p w:rsidR="00437FF4" w:rsidRPr="00961099" w:rsidRDefault="00AA3F43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57</w:t>
            </w:r>
          </w:p>
        </w:tc>
        <w:tc>
          <w:tcPr>
            <w:tcW w:w="1980" w:type="dxa"/>
          </w:tcPr>
          <w:p w:rsidR="00437FF4" w:rsidRPr="00961099" w:rsidRDefault="00AA3F43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58</w:t>
            </w:r>
          </w:p>
        </w:tc>
        <w:tc>
          <w:tcPr>
            <w:tcW w:w="2071" w:type="dxa"/>
          </w:tcPr>
          <w:p w:rsidR="00437FF4" w:rsidRPr="00961099" w:rsidRDefault="00AA3F43" w:rsidP="00C713E6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61099">
              <w:rPr>
                <w:rFonts w:ascii="TH SarabunIT๙" w:hAnsi="TH SarabunIT๙" w:cs="TH SarabunIT๙"/>
                <w:sz w:val="24"/>
                <w:szCs w:val="24"/>
              </w:rPr>
              <w:t>98%</w:t>
            </w:r>
          </w:p>
        </w:tc>
        <w:tc>
          <w:tcPr>
            <w:tcW w:w="1709" w:type="dxa"/>
          </w:tcPr>
          <w:p w:rsidR="00437FF4" w:rsidRPr="00961099" w:rsidRDefault="00437FF4" w:rsidP="00C713E6">
            <w:pPr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:rsidR="009E7206" w:rsidRPr="00961099" w:rsidRDefault="009E7206">
      <w:pPr>
        <w:rPr>
          <w:rFonts w:ascii="TH SarabunIT๙" w:hAnsi="TH SarabunIT๙" w:cs="TH SarabunIT๙"/>
        </w:rPr>
      </w:pPr>
    </w:p>
    <w:p w:rsidR="00E117DA" w:rsidRPr="00961099" w:rsidRDefault="00E117DA" w:rsidP="00E117DA">
      <w:pPr>
        <w:numPr>
          <w:ilvl w:val="0"/>
          <w:numId w:val="2"/>
        </w:numPr>
        <w:ind w:left="360"/>
        <w:rPr>
          <w:rFonts w:ascii="TH SarabunIT๙" w:hAnsi="TH SarabunIT๙" w:cs="TH SarabunIT๙"/>
          <w:b/>
          <w:bCs/>
          <w:spacing w:val="-6"/>
          <w:sz w:val="28"/>
          <w:cs/>
        </w:rPr>
      </w:pPr>
      <w:r w:rsidRPr="00961099">
        <w:rPr>
          <w:rFonts w:ascii="TH SarabunIT๙" w:hAnsi="TH SarabunIT๙" w:cs="TH SarabunIT๙"/>
          <w:b/>
          <w:bCs/>
          <w:spacing w:val="-6"/>
          <w:sz w:val="28"/>
          <w:cs/>
        </w:rPr>
        <w:t>สรุปประเด็นสำคัญที่เป็นความเสี่ยงต่อการทำให้การขับเคลื่อนนโยบายหรือการดำเนินงานไม่ประสบความสำเร็จ (</w:t>
      </w:r>
      <w:r w:rsidRPr="00961099">
        <w:rPr>
          <w:rFonts w:ascii="TH SarabunIT๙" w:hAnsi="TH SarabunIT๙" w:cs="TH SarabunIT๙"/>
          <w:b/>
          <w:bCs/>
          <w:spacing w:val="-6"/>
          <w:sz w:val="28"/>
        </w:rPr>
        <w:t>Key Risk Area/ Key Risk Factor)</w:t>
      </w:r>
      <w:r w:rsidRPr="00961099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ซึ่งได้จากการวินิจฉัย ประมวล วิเคราะห์ สังเคราะห์ จากการตรวจติดตาม</w:t>
      </w:r>
    </w:p>
    <w:p w:rsidR="00E117DA" w:rsidRPr="00961099" w:rsidRDefault="005D4CFA" w:rsidP="005D4CFA">
      <w:pPr>
        <w:pStyle w:val="a3"/>
        <w:numPr>
          <w:ilvl w:val="0"/>
          <w:numId w:val="4"/>
        </w:numPr>
        <w:spacing w:line="276" w:lineRule="auto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 xml:space="preserve">ขาดบุคลากรฟื้นฟูเฉพาะด้าน เช่น นักแก้ไขการพูด นักกิจกรรมบำบัด </w:t>
      </w:r>
      <w:r w:rsidR="008B3456" w:rsidRPr="00961099">
        <w:rPr>
          <w:rFonts w:ascii="TH SarabunIT๙" w:hAnsi="TH SarabunIT๙" w:cs="TH SarabunIT๙"/>
          <w:sz w:val="28"/>
          <w:cs/>
        </w:rPr>
        <w:t>ส่งผล</w:t>
      </w:r>
      <w:r w:rsidRPr="00961099">
        <w:rPr>
          <w:rFonts w:ascii="TH SarabunIT๙" w:hAnsi="TH SarabunIT๙" w:cs="TH SarabunIT๙"/>
          <w:sz w:val="28"/>
          <w:cs/>
        </w:rPr>
        <w:t>ให้ผู้ป่วย</w:t>
      </w:r>
      <w:r w:rsidR="008B3456" w:rsidRPr="00961099">
        <w:rPr>
          <w:rFonts w:ascii="TH SarabunIT๙" w:hAnsi="TH SarabunIT๙" w:cs="TH SarabunIT๙"/>
          <w:sz w:val="28"/>
          <w:cs/>
        </w:rPr>
        <w:t xml:space="preserve">รายที่มีปัญหาการพูด </w:t>
      </w:r>
      <w:r w:rsidRPr="00961099">
        <w:rPr>
          <w:rFonts w:ascii="TH SarabunIT๙" w:hAnsi="TH SarabunIT๙" w:cs="TH SarabunIT๙"/>
          <w:sz w:val="28"/>
          <w:cs/>
        </w:rPr>
        <w:t>เสียโอกาสในการฟื้นฟู</w:t>
      </w:r>
      <w:r w:rsidR="00445F56" w:rsidRPr="00961099">
        <w:rPr>
          <w:rFonts w:ascii="TH SarabunIT๙" w:hAnsi="TH SarabunIT๙" w:cs="TH SarabunIT๙"/>
          <w:sz w:val="28"/>
          <w:cs/>
        </w:rPr>
        <w:t>ด้านการพูด เป็นต้น</w:t>
      </w:r>
    </w:p>
    <w:p w:rsidR="005D4CFA" w:rsidRPr="00961099" w:rsidRDefault="005D4CFA" w:rsidP="005D4CFA">
      <w:pPr>
        <w:pStyle w:val="a3"/>
        <w:numPr>
          <w:ilvl w:val="0"/>
          <w:numId w:val="4"/>
        </w:numPr>
        <w:spacing w:line="276" w:lineRule="auto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การบริการฟื้นฟูผู้ป่วย</w:t>
      </w:r>
      <w:r w:rsidR="00445F56" w:rsidRPr="00961099">
        <w:rPr>
          <w:rFonts w:ascii="TH SarabunIT๙" w:hAnsi="TH SarabunIT๙" w:cs="TH SarabunIT๙"/>
          <w:sz w:val="28"/>
          <w:cs/>
        </w:rPr>
        <w:t>แบบนอนพักค้างในโรงพยาบาล(</w:t>
      </w:r>
      <w:r w:rsidRPr="00961099">
        <w:rPr>
          <w:rFonts w:ascii="TH SarabunIT๙" w:hAnsi="TH SarabunIT๙" w:cs="TH SarabunIT๙"/>
          <w:sz w:val="28"/>
        </w:rPr>
        <w:t>IPD case</w:t>
      </w:r>
      <w:r w:rsidR="00445F56" w:rsidRPr="00961099">
        <w:rPr>
          <w:rFonts w:ascii="TH SarabunIT๙" w:hAnsi="TH SarabunIT๙" w:cs="TH SarabunIT๙"/>
          <w:sz w:val="28"/>
          <w:cs/>
        </w:rPr>
        <w:t>)</w:t>
      </w:r>
      <w:r w:rsidRPr="00961099">
        <w:rPr>
          <w:rFonts w:ascii="TH SarabunIT๙" w:hAnsi="TH SarabunIT๙" w:cs="TH SarabunIT๙"/>
          <w:sz w:val="28"/>
          <w:cs/>
        </w:rPr>
        <w:t xml:space="preserve"> ไม่คุ้มทุนเนื่องจากการเบิกจ่ายที่ได้ไม่คุ้มต่อต้นทุนการดูแลรักษา </w:t>
      </w:r>
      <w:r w:rsidR="005B49CD" w:rsidRPr="00961099">
        <w:rPr>
          <w:rFonts w:ascii="TH SarabunIT๙" w:hAnsi="TH SarabunIT๙" w:cs="TH SarabunIT๙"/>
          <w:sz w:val="28"/>
          <w:cs/>
        </w:rPr>
        <w:t xml:space="preserve"> </w:t>
      </w:r>
      <w:r w:rsidRPr="00961099">
        <w:rPr>
          <w:rFonts w:ascii="TH SarabunIT๙" w:hAnsi="TH SarabunIT๙" w:cs="TH SarabunIT๙"/>
          <w:sz w:val="28"/>
          <w:cs/>
        </w:rPr>
        <w:t>โดยเฉพาะผู้ป่วยที่มีความซับซ้อน</w:t>
      </w:r>
      <w:r w:rsidR="005B49CD" w:rsidRPr="00961099">
        <w:rPr>
          <w:rFonts w:ascii="TH SarabunIT๙" w:hAnsi="TH SarabunIT๙" w:cs="TH SarabunIT๙"/>
          <w:sz w:val="28"/>
          <w:cs/>
        </w:rPr>
        <w:t>ซึ่งมีระยะ</w:t>
      </w:r>
      <w:r w:rsidRPr="00961099">
        <w:rPr>
          <w:rFonts w:ascii="TH SarabunIT๙" w:hAnsi="TH SarabunIT๙" w:cs="TH SarabunIT๙"/>
          <w:sz w:val="28"/>
          <w:cs/>
        </w:rPr>
        <w:t>เวลาในการฟื้นฟูนาน</w:t>
      </w:r>
    </w:p>
    <w:p w:rsidR="005D4CFA" w:rsidRPr="00961099" w:rsidRDefault="005D4CFA" w:rsidP="005D4CFA">
      <w:pPr>
        <w:pStyle w:val="a3"/>
        <w:numPr>
          <w:ilvl w:val="0"/>
          <w:numId w:val="4"/>
        </w:numPr>
        <w:spacing w:line="276" w:lineRule="auto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บุคลากรในโรงพยาบาลส่วนใหญ่ยังขาดความรู้และประสบก</w:t>
      </w:r>
      <w:r w:rsidR="00602BE6" w:rsidRPr="00961099">
        <w:rPr>
          <w:rFonts w:ascii="TH SarabunIT๙" w:hAnsi="TH SarabunIT๙" w:cs="TH SarabunIT๙"/>
          <w:sz w:val="28"/>
          <w:cs/>
        </w:rPr>
        <w:t>า</w:t>
      </w:r>
      <w:r w:rsidRPr="00961099">
        <w:rPr>
          <w:rFonts w:ascii="TH SarabunIT๙" w:hAnsi="TH SarabunIT๙" w:cs="TH SarabunIT๙"/>
          <w:sz w:val="28"/>
          <w:cs/>
        </w:rPr>
        <w:t>รณ์เรื่องการฟื้นฟูสภาพผู้ป่วยเป้าหมาย เนื่องจากเป็น</w:t>
      </w:r>
      <w:r w:rsidR="008B3456" w:rsidRPr="00961099">
        <w:rPr>
          <w:rFonts w:ascii="TH SarabunIT๙" w:hAnsi="TH SarabunIT๙" w:cs="TH SarabunIT๙"/>
          <w:sz w:val="28"/>
          <w:cs/>
        </w:rPr>
        <w:t>ระบบบริการรูปแบบ</w:t>
      </w:r>
      <w:r w:rsidRPr="00961099">
        <w:rPr>
          <w:rFonts w:ascii="TH SarabunIT๙" w:hAnsi="TH SarabunIT๙" w:cs="TH SarabunIT๙"/>
          <w:sz w:val="28"/>
          <w:cs/>
        </w:rPr>
        <w:t>ใหม่</w:t>
      </w:r>
      <w:r w:rsidR="00602BE6" w:rsidRPr="00961099">
        <w:rPr>
          <w:rFonts w:ascii="TH SarabunIT๙" w:hAnsi="TH SarabunIT๙" w:cs="TH SarabunIT๙"/>
          <w:sz w:val="28"/>
          <w:cs/>
        </w:rPr>
        <w:t>ที่ยังไม่เคยให้บริการมาก่อน</w:t>
      </w:r>
    </w:p>
    <w:p w:rsidR="00E117DA" w:rsidRPr="00961099" w:rsidRDefault="00E117DA" w:rsidP="00E117DA">
      <w:pPr>
        <w:pStyle w:val="a3"/>
        <w:numPr>
          <w:ilvl w:val="0"/>
          <w:numId w:val="2"/>
        </w:numPr>
        <w:tabs>
          <w:tab w:val="left" w:pos="240"/>
        </w:tabs>
        <w:spacing w:line="276" w:lineRule="auto"/>
        <w:ind w:left="240" w:hanging="240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b/>
          <w:bCs/>
          <w:sz w:val="28"/>
          <w:cs/>
        </w:rPr>
        <w:t>ปัญหา อุปสรรคและข้อเสนอแนะ</w:t>
      </w:r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8"/>
        <w:gridCol w:w="2987"/>
        <w:gridCol w:w="2857"/>
      </w:tblGrid>
      <w:tr w:rsidR="00E117DA" w:rsidRPr="00961099" w:rsidTr="00850942">
        <w:tc>
          <w:tcPr>
            <w:tcW w:w="3394" w:type="dxa"/>
          </w:tcPr>
          <w:p w:rsidR="00E117DA" w:rsidRPr="00961099" w:rsidRDefault="00E117DA" w:rsidP="0085094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109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ปัญหา/อุปสรรค/ปัจจัยที่ทำให้การดำเนินงานไม่บรรลุวัตถุประสงค์</w:t>
            </w:r>
          </w:p>
        </w:tc>
        <w:tc>
          <w:tcPr>
            <w:tcW w:w="3214" w:type="dxa"/>
          </w:tcPr>
          <w:p w:rsidR="00E117DA" w:rsidRPr="00961099" w:rsidRDefault="00E117DA" w:rsidP="00850942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6109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ข้อเสนอแนะที่ให้ต่อหน่วยรับตรวจ</w:t>
            </w:r>
          </w:p>
          <w:p w:rsidR="00E117DA" w:rsidRPr="00961099" w:rsidRDefault="00E117DA" w:rsidP="0085094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086" w:type="dxa"/>
          </w:tcPr>
          <w:p w:rsidR="00E117DA" w:rsidRPr="00961099" w:rsidRDefault="00E117DA" w:rsidP="00850942">
            <w:pPr>
              <w:tabs>
                <w:tab w:val="left" w:pos="240"/>
              </w:tabs>
              <w:spacing w:line="276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109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E117DA" w:rsidRPr="00961099" w:rsidTr="00850942">
        <w:tc>
          <w:tcPr>
            <w:tcW w:w="3394" w:type="dxa"/>
          </w:tcPr>
          <w:p w:rsidR="00E117DA" w:rsidRPr="00961099" w:rsidRDefault="00602BE6" w:rsidP="00850942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61099">
              <w:rPr>
                <w:rFonts w:ascii="TH SarabunIT๙" w:hAnsi="TH SarabunIT๙" w:cs="TH SarabunIT๙"/>
                <w:sz w:val="28"/>
                <w:cs/>
              </w:rPr>
              <w:t>ขาดบุคลากรฟื้นฟูเฉพาะด้าน เช่น นักแก้ไขการพูด นักกิจกรรมบำบัด</w:t>
            </w:r>
          </w:p>
        </w:tc>
        <w:tc>
          <w:tcPr>
            <w:tcW w:w="3214" w:type="dxa"/>
          </w:tcPr>
          <w:p w:rsidR="00E117DA" w:rsidRPr="00961099" w:rsidRDefault="00602BE6" w:rsidP="00850942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61099">
              <w:rPr>
                <w:rFonts w:ascii="TH SarabunIT๙" w:hAnsi="TH SarabunIT๙" w:cs="TH SarabunIT๙"/>
                <w:sz w:val="28"/>
                <w:cs/>
              </w:rPr>
              <w:t>เพิ่มการผลิตและ</w:t>
            </w:r>
            <w:r w:rsidR="005B49CD" w:rsidRPr="00961099">
              <w:rPr>
                <w:rFonts w:ascii="TH SarabunIT๙" w:hAnsi="TH SarabunIT๙" w:cs="TH SarabunIT๙"/>
                <w:sz w:val="28"/>
                <w:cs/>
              </w:rPr>
              <w:t>กำหนด</w:t>
            </w:r>
            <w:r w:rsidRPr="00961099">
              <w:rPr>
                <w:rFonts w:ascii="TH SarabunIT๙" w:hAnsi="TH SarabunIT๙" w:cs="TH SarabunIT๙"/>
                <w:sz w:val="28"/>
                <w:cs/>
              </w:rPr>
              <w:t>ตำแหน่งบุคลากรฟื้นฟูเฉพาะด้าน</w:t>
            </w:r>
          </w:p>
        </w:tc>
        <w:tc>
          <w:tcPr>
            <w:tcW w:w="3086" w:type="dxa"/>
          </w:tcPr>
          <w:p w:rsidR="00E117DA" w:rsidRPr="00961099" w:rsidRDefault="00E117DA" w:rsidP="00850942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E117DA" w:rsidRPr="00961099" w:rsidTr="00850942">
        <w:tc>
          <w:tcPr>
            <w:tcW w:w="3394" w:type="dxa"/>
          </w:tcPr>
          <w:p w:rsidR="00E117DA" w:rsidRPr="00961099" w:rsidRDefault="00602BE6" w:rsidP="00602BE6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61099">
              <w:rPr>
                <w:rFonts w:ascii="TH SarabunIT๙" w:hAnsi="TH SarabunIT๙" w:cs="TH SarabunIT๙"/>
                <w:sz w:val="28"/>
                <w:cs/>
              </w:rPr>
              <w:t xml:space="preserve">การบริการฟื้นฟูผู้ป่วยแบบ </w:t>
            </w:r>
            <w:r w:rsidRPr="00961099">
              <w:rPr>
                <w:rFonts w:ascii="TH SarabunIT๙" w:hAnsi="TH SarabunIT๙" w:cs="TH SarabunIT๙"/>
                <w:sz w:val="28"/>
              </w:rPr>
              <w:t>IPD case</w:t>
            </w:r>
            <w:r w:rsidR="005B49CD" w:rsidRPr="0096109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961099">
              <w:rPr>
                <w:rFonts w:ascii="TH SarabunIT๙" w:hAnsi="TH SarabunIT๙" w:cs="TH SarabunIT๙"/>
                <w:sz w:val="28"/>
                <w:cs/>
              </w:rPr>
              <w:t>มีการเบิกจ่ายที่ได้ไม่คุ้มต่อต้นทุนการดูแลรักษา</w:t>
            </w:r>
          </w:p>
        </w:tc>
        <w:tc>
          <w:tcPr>
            <w:tcW w:w="3214" w:type="dxa"/>
          </w:tcPr>
          <w:p w:rsidR="00602BE6" w:rsidRPr="00961099" w:rsidRDefault="00602BE6" w:rsidP="00602BE6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61099">
              <w:rPr>
                <w:rFonts w:ascii="TH SarabunIT๙" w:hAnsi="TH SarabunIT๙" w:cs="TH SarabunIT๙"/>
                <w:sz w:val="28"/>
                <w:cs/>
              </w:rPr>
              <w:t xml:space="preserve">เพิ่มอัตราเงินเบิกจ่ายสำหรับการให้การบริการฟื้นฟูผู้ป่วยแบบ </w:t>
            </w:r>
            <w:r w:rsidRPr="00961099">
              <w:rPr>
                <w:rFonts w:ascii="TH SarabunIT๙" w:hAnsi="TH SarabunIT๙" w:cs="TH SarabunIT๙"/>
                <w:sz w:val="28"/>
              </w:rPr>
              <w:t>IPD case</w:t>
            </w:r>
          </w:p>
          <w:p w:rsidR="00E117DA" w:rsidRPr="00961099" w:rsidRDefault="00E117DA" w:rsidP="00850942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086" w:type="dxa"/>
          </w:tcPr>
          <w:p w:rsidR="00E117DA" w:rsidRPr="00961099" w:rsidRDefault="00E117DA" w:rsidP="00850942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</w:tbl>
    <w:p w:rsidR="00E117DA" w:rsidRDefault="00E117DA" w:rsidP="00E117DA">
      <w:pPr>
        <w:pStyle w:val="a3"/>
        <w:ind w:left="0"/>
        <w:jc w:val="both"/>
        <w:rPr>
          <w:rFonts w:ascii="TH SarabunIT๙" w:hAnsi="TH SarabunIT๙" w:cs="TH SarabunIT๙" w:hint="cs"/>
          <w:b/>
          <w:bCs/>
          <w:sz w:val="28"/>
        </w:rPr>
      </w:pPr>
    </w:p>
    <w:p w:rsidR="00961099" w:rsidRDefault="00961099" w:rsidP="00E117DA">
      <w:pPr>
        <w:pStyle w:val="a3"/>
        <w:ind w:left="0"/>
        <w:jc w:val="both"/>
        <w:rPr>
          <w:rFonts w:ascii="TH SarabunIT๙" w:hAnsi="TH SarabunIT๙" w:cs="TH SarabunIT๙" w:hint="cs"/>
          <w:b/>
          <w:bCs/>
          <w:sz w:val="28"/>
        </w:rPr>
      </w:pPr>
    </w:p>
    <w:p w:rsidR="00961099" w:rsidRPr="00961099" w:rsidRDefault="00961099" w:rsidP="00E117DA">
      <w:pPr>
        <w:pStyle w:val="a3"/>
        <w:ind w:left="0"/>
        <w:jc w:val="both"/>
        <w:rPr>
          <w:rFonts w:ascii="TH SarabunIT๙" w:hAnsi="TH SarabunIT๙" w:cs="TH SarabunIT๙"/>
          <w:b/>
          <w:bCs/>
          <w:sz w:val="28"/>
        </w:rPr>
      </w:pPr>
    </w:p>
    <w:p w:rsidR="00E117DA" w:rsidRPr="00961099" w:rsidRDefault="00E117DA" w:rsidP="00E117DA">
      <w:pPr>
        <w:pStyle w:val="a3"/>
        <w:numPr>
          <w:ilvl w:val="0"/>
          <w:numId w:val="2"/>
        </w:numPr>
        <w:ind w:left="240" w:hanging="240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b/>
          <w:bCs/>
          <w:sz w:val="28"/>
          <w:cs/>
        </w:rPr>
        <w:t>ข้อเสนอแนะต่อนโยบาย</w:t>
      </w:r>
      <w:r w:rsidRPr="00961099">
        <w:rPr>
          <w:rFonts w:ascii="TH SarabunIT๙" w:hAnsi="TH SarabunIT๙" w:cs="TH SarabunIT๙"/>
          <w:b/>
          <w:bCs/>
          <w:sz w:val="28"/>
        </w:rPr>
        <w:t xml:space="preserve"> /</w:t>
      </w:r>
      <w:r w:rsidRPr="00961099">
        <w:rPr>
          <w:rFonts w:ascii="TH SarabunIT๙" w:hAnsi="TH SarabunIT๙" w:cs="TH SarabunIT๙"/>
          <w:b/>
          <w:bCs/>
          <w:sz w:val="28"/>
          <w:cs/>
        </w:rPr>
        <w:t>ต่อส่วนกลาง / ต่อผู้บริหาร / ต่อระเบียบ  กฎหมาย</w:t>
      </w:r>
    </w:p>
    <w:p w:rsidR="00E117DA" w:rsidRPr="00961099" w:rsidRDefault="00602BE6" w:rsidP="005D4CFA">
      <w:pPr>
        <w:pStyle w:val="a3"/>
        <w:numPr>
          <w:ilvl w:val="0"/>
          <w:numId w:val="4"/>
        </w:numPr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เพิ่มการผลิตและ</w:t>
      </w:r>
      <w:r w:rsidR="00911440" w:rsidRPr="00961099">
        <w:rPr>
          <w:rFonts w:ascii="TH SarabunIT๙" w:hAnsi="TH SarabunIT๙" w:cs="TH SarabunIT๙"/>
          <w:sz w:val="28"/>
          <w:cs/>
        </w:rPr>
        <w:t>กำหนด</w:t>
      </w:r>
      <w:r w:rsidRPr="00961099">
        <w:rPr>
          <w:rFonts w:ascii="TH SarabunIT๙" w:hAnsi="TH SarabunIT๙" w:cs="TH SarabunIT๙"/>
          <w:sz w:val="28"/>
          <w:cs/>
        </w:rPr>
        <w:t>ตำแหน่งบุคลากรฟื้นฟูเฉพาะด้าน เช่น นักแก้ไขการพูด นักกิจกรรมบำบัด</w:t>
      </w:r>
    </w:p>
    <w:p w:rsidR="00602BE6" w:rsidRPr="00961099" w:rsidRDefault="00602BE6" w:rsidP="005D4CFA">
      <w:pPr>
        <w:pStyle w:val="a3"/>
        <w:numPr>
          <w:ilvl w:val="0"/>
          <w:numId w:val="4"/>
        </w:numPr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เพิ่มอัตราเงินเบิกจ่ายสำหรับการให้การบริการฟื้นฟูผู้ป่วยแบบ</w:t>
      </w:r>
      <w:r w:rsidR="00911440" w:rsidRPr="00961099">
        <w:rPr>
          <w:rFonts w:ascii="TH SarabunIT๙" w:hAnsi="TH SarabunIT๙" w:cs="TH SarabunIT๙"/>
          <w:sz w:val="28"/>
          <w:cs/>
        </w:rPr>
        <w:t>นอนพักค้างในโรงพยาบาล</w:t>
      </w:r>
      <w:r w:rsidRPr="00961099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911440" w:rsidRPr="00961099">
        <w:rPr>
          <w:rFonts w:ascii="TH SarabunIT๙" w:hAnsi="TH SarabunIT๙" w:cs="TH SarabunIT๙"/>
          <w:sz w:val="24"/>
          <w:szCs w:val="24"/>
          <w:cs/>
        </w:rPr>
        <w:t>(</w:t>
      </w:r>
      <w:r w:rsidRPr="00961099">
        <w:rPr>
          <w:rFonts w:ascii="TH SarabunIT๙" w:hAnsi="TH SarabunIT๙" w:cs="TH SarabunIT๙"/>
          <w:sz w:val="28"/>
        </w:rPr>
        <w:t>IPD case</w:t>
      </w:r>
      <w:r w:rsidR="00911440" w:rsidRPr="00961099">
        <w:rPr>
          <w:rFonts w:ascii="TH SarabunIT๙" w:hAnsi="TH SarabunIT๙" w:cs="TH SarabunIT๙"/>
          <w:sz w:val="28"/>
          <w:cs/>
        </w:rPr>
        <w:t>)</w:t>
      </w:r>
    </w:p>
    <w:p w:rsidR="00E117DA" w:rsidRPr="00961099" w:rsidRDefault="00E117DA" w:rsidP="00E117DA">
      <w:pPr>
        <w:pStyle w:val="a3"/>
        <w:numPr>
          <w:ilvl w:val="0"/>
          <w:numId w:val="2"/>
        </w:numPr>
        <w:ind w:left="284" w:hanging="284"/>
        <w:rPr>
          <w:rFonts w:ascii="TH SarabunIT๙" w:hAnsi="TH SarabunIT๙" w:cs="TH SarabunIT๙"/>
          <w:b/>
          <w:bCs/>
          <w:sz w:val="28"/>
        </w:rPr>
      </w:pPr>
      <w:r w:rsidRPr="00961099">
        <w:rPr>
          <w:rFonts w:ascii="TH SarabunIT๙" w:hAnsi="TH SarabunIT๙" w:cs="TH SarabunIT๙"/>
          <w:b/>
          <w:bCs/>
          <w:sz w:val="28"/>
          <w:cs/>
        </w:rPr>
        <w:t xml:space="preserve">นวัตกรรมที่สามารถเป็นแบบอย่าง </w:t>
      </w:r>
      <w:r w:rsidRPr="00961099">
        <w:rPr>
          <w:rFonts w:ascii="TH SarabunIT๙" w:hAnsi="TH SarabunIT๙" w:cs="TH SarabunIT๙"/>
          <w:sz w:val="28"/>
          <w:cs/>
        </w:rPr>
        <w:t>(ถ้ามี)</w:t>
      </w:r>
    </w:p>
    <w:p w:rsidR="00E117DA" w:rsidRPr="00961099" w:rsidRDefault="00E117DA" w:rsidP="00E117DA">
      <w:pPr>
        <w:ind w:left="284"/>
        <w:rPr>
          <w:rFonts w:ascii="TH SarabunIT๙" w:hAnsi="TH SarabunIT๙" w:cs="TH SarabunIT๙"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.................................................................................................................................................................................</w:t>
      </w:r>
      <w:r w:rsidRPr="00961099">
        <w:rPr>
          <w:rFonts w:ascii="TH SarabunIT๙" w:hAnsi="TH SarabunIT๙" w:cs="TH SarabunIT๙"/>
          <w:sz w:val="28"/>
        </w:rPr>
        <w:t>........</w:t>
      </w:r>
      <w:r w:rsidRPr="00961099">
        <w:rPr>
          <w:rFonts w:ascii="TH SarabunIT๙" w:hAnsi="TH SarabunIT๙" w:cs="TH SarabunIT๙"/>
          <w:sz w:val="28"/>
          <w:cs/>
        </w:rPr>
        <w:t>.......................................................................................................................................................</w:t>
      </w:r>
    </w:p>
    <w:p w:rsidR="003701D7" w:rsidRPr="00961099" w:rsidRDefault="003701D7" w:rsidP="00961099">
      <w:pPr>
        <w:pStyle w:val="a3"/>
        <w:ind w:left="5529"/>
        <w:jc w:val="left"/>
        <w:rPr>
          <w:rFonts w:ascii="TH SarabunIT๙" w:hAnsi="TH SarabunIT๙" w:cs="TH SarabunIT๙"/>
          <w:b/>
          <w:bCs/>
          <w:sz w:val="28"/>
        </w:rPr>
      </w:pPr>
    </w:p>
    <w:p w:rsidR="00E117DA" w:rsidRPr="00961099" w:rsidRDefault="00602BE6" w:rsidP="00961099">
      <w:pPr>
        <w:pStyle w:val="a3"/>
        <w:ind w:left="5529"/>
        <w:jc w:val="center"/>
        <w:rPr>
          <w:rFonts w:ascii="TH SarabunIT๙" w:hAnsi="TH SarabunIT๙" w:cs="TH SarabunIT๙"/>
          <w:sz w:val="28"/>
          <w:cs/>
        </w:rPr>
      </w:pPr>
      <w:r w:rsidRPr="00961099">
        <w:rPr>
          <w:rFonts w:ascii="TH SarabunIT๙" w:hAnsi="TH SarabunIT๙" w:cs="TH SarabunIT๙"/>
          <w:sz w:val="28"/>
          <w:cs/>
        </w:rPr>
        <w:t xml:space="preserve">ผู้รายงาน </w:t>
      </w:r>
      <w:bookmarkStart w:id="0" w:name="_GoBack"/>
      <w:bookmarkEnd w:id="0"/>
      <w:r w:rsidR="00316CD1" w:rsidRPr="00961099">
        <w:rPr>
          <w:rFonts w:ascii="TH SarabunIT๙" w:hAnsi="TH SarabunIT๙" w:cs="TH SarabunIT๙"/>
          <w:sz w:val="28"/>
          <w:cs/>
        </w:rPr>
        <w:t xml:space="preserve">นายแพทย์อนุพันธุ์  </w:t>
      </w:r>
      <w:proofErr w:type="spellStart"/>
      <w:r w:rsidR="00316CD1" w:rsidRPr="00961099">
        <w:rPr>
          <w:rFonts w:ascii="TH SarabunIT๙" w:hAnsi="TH SarabunIT๙" w:cs="TH SarabunIT๙"/>
          <w:sz w:val="28"/>
          <w:cs/>
        </w:rPr>
        <w:t>ตันธนาธิป</w:t>
      </w:r>
      <w:proofErr w:type="spellEnd"/>
    </w:p>
    <w:p w:rsidR="00E117DA" w:rsidRPr="00961099" w:rsidRDefault="00E117DA" w:rsidP="00961099">
      <w:pPr>
        <w:pStyle w:val="a3"/>
        <w:ind w:left="5529"/>
        <w:jc w:val="center"/>
        <w:rPr>
          <w:rFonts w:ascii="TH SarabunIT๙" w:hAnsi="TH SarabunIT๙" w:cs="TH SarabunIT๙"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ตำแหน่ง</w:t>
      </w:r>
      <w:r w:rsidR="00316CD1" w:rsidRPr="00961099">
        <w:rPr>
          <w:rFonts w:ascii="TH SarabunIT๙" w:hAnsi="TH SarabunIT๙" w:cs="TH SarabunIT๙"/>
          <w:sz w:val="28"/>
          <w:cs/>
        </w:rPr>
        <w:t xml:space="preserve"> หัวหน้ากลุ่มงานเวชกรรมฟื้นฟู</w:t>
      </w:r>
    </w:p>
    <w:p w:rsidR="00E117DA" w:rsidRPr="00961099" w:rsidRDefault="00E117DA" w:rsidP="00961099">
      <w:pPr>
        <w:ind w:left="5529"/>
        <w:jc w:val="center"/>
        <w:rPr>
          <w:rFonts w:ascii="TH SarabunIT๙" w:hAnsi="TH SarabunIT๙" w:cs="TH SarabunIT๙"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วัน/เดือน/ปี</w:t>
      </w:r>
      <w:r w:rsidR="00316CD1" w:rsidRPr="00961099">
        <w:rPr>
          <w:rFonts w:ascii="TH SarabunIT๙" w:hAnsi="TH SarabunIT๙" w:cs="TH SarabunIT๙"/>
          <w:sz w:val="28"/>
          <w:cs/>
        </w:rPr>
        <w:t xml:space="preserve"> </w:t>
      </w:r>
      <w:r w:rsidR="00316CD1" w:rsidRPr="00961099">
        <w:rPr>
          <w:rFonts w:ascii="TH SarabunIT๙" w:hAnsi="TH SarabunIT๙" w:cs="TH SarabunIT๙"/>
          <w:sz w:val="28"/>
        </w:rPr>
        <w:t xml:space="preserve">19 </w:t>
      </w:r>
      <w:r w:rsidR="00316CD1" w:rsidRPr="00961099">
        <w:rPr>
          <w:rFonts w:ascii="TH SarabunIT๙" w:hAnsi="TH SarabunIT๙" w:cs="TH SarabunIT๙"/>
          <w:sz w:val="28"/>
          <w:cs/>
        </w:rPr>
        <w:t xml:space="preserve">มิถุนายน </w:t>
      </w:r>
      <w:r w:rsidR="00316CD1" w:rsidRPr="00961099">
        <w:rPr>
          <w:rFonts w:ascii="TH SarabunIT๙" w:hAnsi="TH SarabunIT๙" w:cs="TH SarabunIT๙"/>
          <w:sz w:val="28"/>
        </w:rPr>
        <w:t>2561</w:t>
      </w:r>
    </w:p>
    <w:p w:rsidR="00BC1DC5" w:rsidRPr="00961099" w:rsidRDefault="00E117DA" w:rsidP="00961099">
      <w:pPr>
        <w:pStyle w:val="a3"/>
        <w:ind w:left="5529"/>
        <w:jc w:val="center"/>
        <w:rPr>
          <w:rFonts w:ascii="TH SarabunIT๙" w:hAnsi="TH SarabunIT๙" w:cs="TH SarabunIT๙"/>
          <w:sz w:val="28"/>
        </w:rPr>
      </w:pPr>
      <w:r w:rsidRPr="00961099">
        <w:rPr>
          <w:rFonts w:ascii="TH SarabunIT๙" w:hAnsi="TH SarabunIT๙" w:cs="TH SarabunIT๙"/>
          <w:sz w:val="28"/>
          <w:cs/>
        </w:rPr>
        <w:t>โทร</w:t>
      </w:r>
      <w:r w:rsidR="004A6110" w:rsidRPr="00961099">
        <w:rPr>
          <w:rFonts w:ascii="TH SarabunIT๙" w:hAnsi="TH SarabunIT๙" w:cs="TH SarabunIT๙"/>
          <w:sz w:val="28"/>
        </w:rPr>
        <w:t xml:space="preserve"> 087-9896616</w:t>
      </w:r>
    </w:p>
    <w:p w:rsidR="009E7206" w:rsidRPr="00961099" w:rsidRDefault="00BC1DC5" w:rsidP="00EA186E">
      <w:pPr>
        <w:pStyle w:val="a3"/>
        <w:ind w:left="5529"/>
        <w:jc w:val="center"/>
        <w:rPr>
          <w:rFonts w:ascii="TH SarabunIT๙" w:hAnsi="TH SarabunIT๙" w:cs="TH SarabunIT๙"/>
        </w:rPr>
      </w:pPr>
      <w:r w:rsidRPr="00961099">
        <w:rPr>
          <w:rFonts w:ascii="TH SarabunIT๙" w:hAnsi="TH SarabunIT๙" w:cs="TH SarabunIT๙"/>
          <w:sz w:val="28"/>
        </w:rPr>
        <w:t>E-mail</w:t>
      </w:r>
      <w:r w:rsidR="00961099">
        <w:rPr>
          <w:rFonts w:ascii="TH SarabunIT๙" w:hAnsi="TH SarabunIT๙" w:cs="TH SarabunIT๙"/>
          <w:sz w:val="28"/>
        </w:rPr>
        <w:t xml:space="preserve"> : </w:t>
      </w:r>
      <w:r w:rsidR="00EA186E">
        <w:rPr>
          <w:rFonts w:ascii="TH SarabunIT๙" w:hAnsi="TH SarabunIT๙" w:cs="TH SarabunIT๙"/>
          <w:sz w:val="28"/>
        </w:rPr>
        <w:t>anuphansat@gmail.com</w:t>
      </w:r>
    </w:p>
    <w:sectPr w:rsidR="009E7206" w:rsidRPr="00961099" w:rsidSect="00E117DA">
      <w:pgSz w:w="11906" w:h="16838"/>
      <w:pgMar w:top="70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09E" w:rsidRDefault="00B1709E" w:rsidP="000209D0">
      <w:r>
        <w:separator/>
      </w:r>
    </w:p>
  </w:endnote>
  <w:endnote w:type="continuationSeparator" w:id="0">
    <w:p w:rsidR="00B1709E" w:rsidRDefault="00B1709E" w:rsidP="0002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09E" w:rsidRDefault="00B1709E" w:rsidP="000209D0">
      <w:r>
        <w:separator/>
      </w:r>
    </w:p>
  </w:footnote>
  <w:footnote w:type="continuationSeparator" w:id="0">
    <w:p w:rsidR="00B1709E" w:rsidRDefault="00B1709E" w:rsidP="00020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F1A57"/>
    <w:multiLevelType w:val="hybridMultilevel"/>
    <w:tmpl w:val="66E4CC9C"/>
    <w:lvl w:ilvl="0" w:tplc="C8867B0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513F28A8"/>
    <w:multiLevelType w:val="hybridMultilevel"/>
    <w:tmpl w:val="CC463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462BA"/>
    <w:multiLevelType w:val="hybridMultilevel"/>
    <w:tmpl w:val="6FD83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F1F11"/>
    <w:multiLevelType w:val="multilevel"/>
    <w:tmpl w:val="44528572"/>
    <w:lvl w:ilvl="0">
      <w:start w:val="1"/>
      <w:numFmt w:val="decimal"/>
      <w:lvlText w:val="%1."/>
      <w:lvlJc w:val="left"/>
      <w:pPr>
        <w:ind w:left="630" w:hanging="360"/>
      </w:pPr>
      <w:rPr>
        <w:rFonts w:ascii="TH SarabunPSK" w:hAnsi="TH SarabunPSK" w:cs="TH SarabunPSK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66EA5DD0"/>
    <w:multiLevelType w:val="hybridMultilevel"/>
    <w:tmpl w:val="75CA3450"/>
    <w:lvl w:ilvl="0" w:tplc="5E1CDD54">
      <w:start w:val="3"/>
      <w:numFmt w:val="bullet"/>
      <w:lvlText w:val="-"/>
      <w:lvlJc w:val="left"/>
      <w:pPr>
        <w:ind w:left="6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E7206"/>
    <w:rsid w:val="000209D0"/>
    <w:rsid w:val="0002454A"/>
    <w:rsid w:val="0004562D"/>
    <w:rsid w:val="00066CA4"/>
    <w:rsid w:val="000D6B13"/>
    <w:rsid w:val="000D6F0F"/>
    <w:rsid w:val="000F2F7B"/>
    <w:rsid w:val="001047B6"/>
    <w:rsid w:val="00171F4E"/>
    <w:rsid w:val="00175680"/>
    <w:rsid w:val="001F558E"/>
    <w:rsid w:val="002227A5"/>
    <w:rsid w:val="0028609D"/>
    <w:rsid w:val="002A0E6D"/>
    <w:rsid w:val="0031150E"/>
    <w:rsid w:val="00316CD1"/>
    <w:rsid w:val="0033162E"/>
    <w:rsid w:val="003701D7"/>
    <w:rsid w:val="003A0C19"/>
    <w:rsid w:val="003A4C4B"/>
    <w:rsid w:val="003A4E61"/>
    <w:rsid w:val="00437FF4"/>
    <w:rsid w:val="00445F56"/>
    <w:rsid w:val="004A6110"/>
    <w:rsid w:val="004B1EEB"/>
    <w:rsid w:val="004D022F"/>
    <w:rsid w:val="004E12FB"/>
    <w:rsid w:val="00500CE8"/>
    <w:rsid w:val="0051105E"/>
    <w:rsid w:val="00513360"/>
    <w:rsid w:val="0053154E"/>
    <w:rsid w:val="00565E55"/>
    <w:rsid w:val="005B49CD"/>
    <w:rsid w:val="005D4CFA"/>
    <w:rsid w:val="00602BE6"/>
    <w:rsid w:val="006048CD"/>
    <w:rsid w:val="006918E0"/>
    <w:rsid w:val="00697018"/>
    <w:rsid w:val="00723A14"/>
    <w:rsid w:val="0074149C"/>
    <w:rsid w:val="007A311E"/>
    <w:rsid w:val="007A359B"/>
    <w:rsid w:val="007E1746"/>
    <w:rsid w:val="008A2B45"/>
    <w:rsid w:val="008A7366"/>
    <w:rsid w:val="008B3456"/>
    <w:rsid w:val="008B4DD7"/>
    <w:rsid w:val="00911440"/>
    <w:rsid w:val="00961099"/>
    <w:rsid w:val="0099603B"/>
    <w:rsid w:val="009A3353"/>
    <w:rsid w:val="009E7206"/>
    <w:rsid w:val="00A415F3"/>
    <w:rsid w:val="00A42460"/>
    <w:rsid w:val="00A6320A"/>
    <w:rsid w:val="00A7513D"/>
    <w:rsid w:val="00AA3F43"/>
    <w:rsid w:val="00AA6C0D"/>
    <w:rsid w:val="00B1709E"/>
    <w:rsid w:val="00B80F80"/>
    <w:rsid w:val="00BC1DC5"/>
    <w:rsid w:val="00BE11AB"/>
    <w:rsid w:val="00C009C6"/>
    <w:rsid w:val="00C42F22"/>
    <w:rsid w:val="00C62FBC"/>
    <w:rsid w:val="00D42709"/>
    <w:rsid w:val="00D55B6A"/>
    <w:rsid w:val="00D623E5"/>
    <w:rsid w:val="00DE7485"/>
    <w:rsid w:val="00DF455A"/>
    <w:rsid w:val="00E117DA"/>
    <w:rsid w:val="00E17DD7"/>
    <w:rsid w:val="00E932E7"/>
    <w:rsid w:val="00EA186E"/>
    <w:rsid w:val="00EB1967"/>
    <w:rsid w:val="00EB5D78"/>
    <w:rsid w:val="00EC3A5C"/>
    <w:rsid w:val="00EE2EE1"/>
    <w:rsid w:val="00F32433"/>
    <w:rsid w:val="00F80D75"/>
    <w:rsid w:val="00F85545"/>
    <w:rsid w:val="00FD4843"/>
    <w:rsid w:val="00FE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0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20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0209D0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semiHidden/>
    <w:unhideWhenUsed/>
    <w:rsid w:val="000209D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0209D0"/>
    <w:rPr>
      <w:rFonts w:ascii="Calibri" w:eastAsia="Calibri" w:hAnsi="Calibri" w:cs="Cordia New"/>
    </w:rPr>
  </w:style>
  <w:style w:type="table" w:styleId="a8">
    <w:name w:val="Table Grid"/>
    <w:basedOn w:val="a1"/>
    <w:uiPriority w:val="59"/>
    <w:rsid w:val="00FE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01D7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3701D7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31</cp:revision>
  <dcterms:created xsi:type="dcterms:W3CDTF">2018-04-23T12:59:00Z</dcterms:created>
  <dcterms:modified xsi:type="dcterms:W3CDTF">2018-06-21T09:13:00Z</dcterms:modified>
</cp:coreProperties>
</file>