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15A" w:rsidRPr="000E1CB1" w:rsidRDefault="003B50F2" w:rsidP="0096315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B50F2">
        <w:rPr>
          <w:rFonts w:ascii="TH SarabunIT๙" w:hAnsi="TH SarabunIT๙" w:cs="TH SarabunIT๙"/>
          <w:b/>
          <w:bC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388.9pt;margin-top:-32.4pt;width:75.15pt;height:26.0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" strokecolor="white">
            <v:textbox style="mso-fit-shape-to-text:t">
              <w:txbxContent>
                <w:p w:rsidR="000D586B" w:rsidRPr="002438EB" w:rsidRDefault="000D586B" w:rsidP="0096315A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2438EB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แบบ </w:t>
                  </w:r>
                  <w:r w:rsidRPr="002438E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ตก. </w:t>
                  </w:r>
                  <w:r w:rsidR="00845C60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</w:t>
                  </w:r>
                </w:p>
              </w:txbxContent>
            </v:textbox>
          </v:shape>
        </w:pict>
      </w:r>
      <w:r w:rsidR="009D6EC5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 w:rsidR="0096315A" w:rsidRPr="000E1CB1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แบบรายงานการตรวจราชการระดับจังหวัด ปีงบประมาณ พ.ศ. 25</w:t>
      </w:r>
      <w:r w:rsidR="00845C60">
        <w:rPr>
          <w:rFonts w:ascii="TH SarabunIT๙" w:hAnsi="TH SarabunIT๙" w:cs="TH SarabunIT๙"/>
          <w:b/>
          <w:bCs/>
          <w:sz w:val="32"/>
          <w:szCs w:val="32"/>
        </w:rPr>
        <w:t>61</w:t>
      </w:r>
    </w:p>
    <w:p w:rsidR="0096315A" w:rsidRPr="000E1CB1" w:rsidRDefault="0096315A" w:rsidP="0096315A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E1C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คณะที่ ๒ การพัฒนาระบบบริการ </w:t>
      </w:r>
      <w:r w:rsidRPr="000E1CB1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0E1CB1">
        <w:rPr>
          <w:rFonts w:ascii="TH SarabunIT๙" w:hAnsi="TH SarabunIT๙" w:cs="TH SarabunIT๙"/>
          <w:b/>
          <w:bCs/>
          <w:sz w:val="32"/>
          <w:szCs w:val="32"/>
          <w:cs/>
        </w:rPr>
        <w:t>สาขาสุขภาพจิตและจิตเวช</w:t>
      </w:r>
    </w:p>
    <w:p w:rsidR="0096315A" w:rsidRPr="000E1CB1" w:rsidRDefault="00D34927" w:rsidP="00183FD9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E1C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เขตสุขภาพที่.......</w:t>
      </w:r>
      <w:r w:rsidR="000A1E97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96315A" w:rsidRPr="000E1CB1">
        <w:rPr>
          <w:rFonts w:ascii="TH SarabunIT๙" w:hAnsi="TH SarabunIT๙" w:cs="TH SarabunIT๙"/>
          <w:b/>
          <w:bCs/>
          <w:sz w:val="32"/>
          <w:szCs w:val="32"/>
          <w:cs/>
        </w:rPr>
        <w:t>.........รอบที่...</w:t>
      </w:r>
      <w:r w:rsidR="00EB71DA">
        <w:rPr>
          <w:rFonts w:ascii="TH SarabunIT๙" w:hAnsi="TH SarabunIT๙" w:cs="TH SarabunIT๙" w:hint="cs"/>
          <w:b/>
          <w:bCs/>
          <w:sz w:val="32"/>
          <w:szCs w:val="32"/>
          <w:cs/>
        </w:rPr>
        <w:t>๒...</w:t>
      </w:r>
      <w:r w:rsidR="00183FD9">
        <w:rPr>
          <w:rFonts w:ascii="TH SarabunIT๙" w:hAnsi="TH SarabunIT๙" w:cs="TH SarabunIT๙"/>
          <w:b/>
          <w:bCs/>
          <w:sz w:val="32"/>
          <w:szCs w:val="32"/>
          <w:cs/>
        </w:rPr>
        <w:t>วันที่.</w:t>
      </w:r>
      <w:r w:rsidR="00183FD9">
        <w:rPr>
          <w:rFonts w:ascii="TH SarabunIT๙" w:hAnsi="TH SarabunIT๙" w:cs="TH SarabunIT๙" w:hint="cs"/>
          <w:b/>
          <w:bCs/>
          <w:sz w:val="32"/>
          <w:szCs w:val="32"/>
          <w:cs/>
        </w:rPr>
        <w:t>...</w:t>
      </w:r>
      <w:r w:rsidR="0096315A" w:rsidRPr="000E1CB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EB71DA">
        <w:rPr>
          <w:rFonts w:ascii="TH SarabunIT๙" w:hAnsi="TH SarabunIT๙" w:cs="TH SarabunIT๙" w:hint="cs"/>
          <w:b/>
          <w:bCs/>
          <w:sz w:val="32"/>
          <w:szCs w:val="32"/>
          <w:cs/>
        </w:rPr>
        <w:t>๔-๖..</w:t>
      </w:r>
      <w:r w:rsidR="00845C6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B71DA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กรกฏาคม..</w:t>
      </w:r>
      <w:r w:rsidR="00845C6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2561</w:t>
      </w:r>
    </w:p>
    <w:p w:rsidR="0096315A" w:rsidRPr="000E1CB1" w:rsidRDefault="0096315A" w:rsidP="0096315A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96315A" w:rsidRPr="000E1CB1" w:rsidRDefault="00EC297A" w:rsidP="00515542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1.</w:t>
      </w:r>
      <w:r w:rsidR="0096315A" w:rsidRPr="000E1CB1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ประเด็นการตรวจราชการ</w:t>
      </w:r>
    </w:p>
    <w:p w:rsidR="0096315A" w:rsidRPr="000E1CB1" w:rsidRDefault="0096315A" w:rsidP="0096315A">
      <w:pPr>
        <w:pStyle w:val="a3"/>
        <w:tabs>
          <w:tab w:val="left" w:pos="284"/>
        </w:tabs>
        <w:ind w:left="240"/>
        <w:rPr>
          <w:rFonts w:ascii="TH SarabunIT๙" w:hAnsi="TH SarabunIT๙" w:cs="TH SarabunIT๙"/>
          <w:sz w:val="12"/>
          <w:szCs w:val="12"/>
        </w:rPr>
      </w:pPr>
    </w:p>
    <w:p w:rsidR="0096315A" w:rsidRPr="000E1CB1" w:rsidRDefault="00EE1807" w:rsidP="00BD3D91">
      <w:pPr>
        <w:pStyle w:val="a3"/>
        <w:numPr>
          <w:ilvl w:val="0"/>
          <w:numId w:val="2"/>
        </w:numPr>
        <w:tabs>
          <w:tab w:val="left" w:pos="993"/>
        </w:tabs>
        <w:ind w:left="426" w:firstLine="283"/>
        <w:rPr>
          <w:rFonts w:ascii="TH SarabunIT๙" w:eastAsia="Yu Gothic UI Light" w:hAnsi="TH SarabunIT๙" w:cs="TH SarabunIT๙"/>
          <w:color w:val="000000" w:themeColor="text1"/>
          <w:sz w:val="32"/>
          <w:szCs w:val="32"/>
        </w:rPr>
      </w:pPr>
      <w:r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>ระบบ</w:t>
      </w:r>
      <w:r w:rsidR="0096315A" w:rsidRPr="000E1CB1"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  <w:t xml:space="preserve">บริการจิตเวชเร่งด่วน </w:t>
      </w:r>
      <w:r w:rsidR="0096315A" w:rsidRPr="000E1CB1">
        <w:rPr>
          <w:rFonts w:ascii="TH SarabunIT๙" w:eastAsia="Yu Gothic UI Light" w:hAnsi="TH SarabunIT๙" w:cs="TH SarabunIT๙"/>
          <w:color w:val="000000" w:themeColor="text1"/>
          <w:sz w:val="32"/>
          <w:szCs w:val="32"/>
        </w:rPr>
        <w:t xml:space="preserve">(acute care) </w:t>
      </w:r>
      <w:r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 xml:space="preserve">ในโรงพยาบาลระดับ </w:t>
      </w:r>
      <w:r>
        <w:rPr>
          <w:rFonts w:ascii="TH SarabunIT๙" w:eastAsia="Yu Gothic UI Light" w:hAnsi="TH SarabunIT๙" w:cs="TH SarabunIT๙"/>
          <w:color w:val="000000" w:themeColor="text1"/>
          <w:sz w:val="32"/>
          <w:szCs w:val="32"/>
        </w:rPr>
        <w:t>A –M 2</w:t>
      </w:r>
      <w:r w:rsidR="0096315A" w:rsidRPr="000E1CB1"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042EB3"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>ทุกแห่ง</w:t>
      </w:r>
    </w:p>
    <w:p w:rsidR="00EE1807" w:rsidRDefault="00EE1807" w:rsidP="00BD3D91">
      <w:pPr>
        <w:pStyle w:val="a3"/>
        <w:numPr>
          <w:ilvl w:val="0"/>
          <w:numId w:val="2"/>
        </w:numPr>
        <w:tabs>
          <w:tab w:val="left" w:pos="993"/>
        </w:tabs>
        <w:ind w:left="426" w:firstLine="283"/>
        <w:rPr>
          <w:rFonts w:ascii="TH SarabunIT๙" w:eastAsia="Yu Gothic UI Light" w:hAnsi="TH SarabunIT๙" w:cs="TH SarabunIT๙"/>
          <w:color w:val="000000" w:themeColor="text1"/>
          <w:sz w:val="32"/>
          <w:szCs w:val="32"/>
        </w:rPr>
      </w:pPr>
      <w:r w:rsidRPr="00EE1807"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>บริการจิเตเวชที่ได้มาตรฐาน</w:t>
      </w:r>
    </w:p>
    <w:p w:rsidR="0096315A" w:rsidRPr="000E1CB1" w:rsidRDefault="0096315A" w:rsidP="00BD3D91">
      <w:pPr>
        <w:pStyle w:val="a3"/>
        <w:numPr>
          <w:ilvl w:val="0"/>
          <w:numId w:val="2"/>
        </w:numPr>
        <w:tabs>
          <w:tab w:val="left" w:pos="993"/>
        </w:tabs>
        <w:ind w:left="426" w:firstLine="283"/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</w:pPr>
      <w:r w:rsidRPr="00EE1807"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  <w:t>พัฒนาการเข้าถึงบริการในโรคจิตเวชสำคัญ</w:t>
      </w:r>
      <w:r w:rsidR="00EE1807"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>ที่เป็นปัจจัยเสี่ยงต่อการฆ่าตัวตาย</w:t>
      </w:r>
      <w:r w:rsidRPr="00EE1807"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  <w:t xml:space="preserve"> ได้แก่ </w:t>
      </w:r>
      <w:r w:rsidR="00EE1807"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 xml:space="preserve">โรคติดสุรา </w:t>
      </w:r>
      <w:r w:rsidRPr="00EE1807"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  <w:t xml:space="preserve">โรคซึมเศร้า และโรคสมาธิสั้น </w:t>
      </w:r>
    </w:p>
    <w:p w:rsidR="0096315A" w:rsidRPr="00C279F3" w:rsidRDefault="00042EB3" w:rsidP="00BD3D91">
      <w:pPr>
        <w:pStyle w:val="a3"/>
        <w:numPr>
          <w:ilvl w:val="0"/>
          <w:numId w:val="2"/>
        </w:numPr>
        <w:tabs>
          <w:tab w:val="left" w:pos="993"/>
        </w:tabs>
        <w:ind w:left="426" w:firstLine="283"/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</w:pPr>
      <w:r w:rsidRPr="00C279F3"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>การติดตามดูแลผู้ที่เป็นกลุ่มเสี่ยงและพยายามฆ่าตัวตายไมให้ฆ่าตัวตายซ้ำตามแนวทางมาตรฐาน</w:t>
      </w:r>
      <w:r w:rsidR="0096315A" w:rsidRPr="00C279F3"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320974" w:rsidRPr="00C279F3" w:rsidRDefault="0096315A" w:rsidP="00BD3D91">
      <w:pPr>
        <w:pStyle w:val="a3"/>
        <w:numPr>
          <w:ilvl w:val="0"/>
          <w:numId w:val="21"/>
        </w:numPr>
        <w:tabs>
          <w:tab w:val="left" w:pos="426"/>
          <w:tab w:val="left" w:pos="993"/>
        </w:tabs>
        <w:ind w:left="426" w:firstLine="283"/>
        <w:rPr>
          <w:rFonts w:ascii="TH SarabunIT๙" w:hAnsi="TH SarabunIT๙" w:cs="TH SarabunIT๙"/>
          <w:b/>
          <w:bCs/>
          <w:sz w:val="32"/>
          <w:szCs w:val="32"/>
        </w:rPr>
      </w:pPr>
      <w:r w:rsidRPr="00C279F3"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  <w:t>บูรณาการระบบการป้องกันการฆ่าตัวตายที่เชื่อมกับ</w:t>
      </w:r>
      <w:r w:rsidR="00042EB3" w:rsidRPr="00C279F3"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>คณะกรรมการพัฒนาคุณภาพชีวิตระดับอำเภอ</w:t>
      </w:r>
      <w:r w:rsidR="00EB71DA"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042EB3" w:rsidRPr="00C279F3"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>(พชอ.) ให้</w:t>
      </w:r>
      <w:r w:rsidRPr="00C279F3">
        <w:rPr>
          <w:rFonts w:ascii="TH SarabunIT๙" w:eastAsia="Yu Gothic UI Light" w:hAnsi="TH SarabunIT๙" w:cs="TH SarabunIT๙"/>
          <w:color w:val="000000" w:themeColor="text1"/>
          <w:sz w:val="32"/>
          <w:szCs w:val="32"/>
          <w:cs/>
        </w:rPr>
        <w:t xml:space="preserve">รู้ถึงสัญญาณเตือนของการฆ่าตัวตายและการช่วยเหลือเบื้องต้นผู้ที่เสี่ยงและผู้ที่พยายามฆ่าตัวตาย </w:t>
      </w:r>
    </w:p>
    <w:p w:rsidR="009B14FF" w:rsidRPr="00515542" w:rsidRDefault="00EC297A" w:rsidP="00515542">
      <w:pPr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2.</w:t>
      </w:r>
      <w:r w:rsidR="009B14FF" w:rsidRPr="00515542">
        <w:rPr>
          <w:rFonts w:ascii="TH SarabunIT๙" w:hAnsi="TH SarabunIT๙" w:cs="TH SarabunIT๙"/>
          <w:b/>
          <w:bCs/>
          <w:sz w:val="32"/>
          <w:szCs w:val="32"/>
          <w:cs/>
        </w:rPr>
        <w:t>สถานการณ์</w:t>
      </w:r>
    </w:p>
    <w:p w:rsidR="00C12866" w:rsidRPr="00C12866" w:rsidRDefault="00C12866" w:rsidP="00C12866">
      <w:pPr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C12866">
        <w:rPr>
          <w:rFonts w:ascii="TH SarabunIT๙" w:hAnsi="TH SarabunIT๙" w:cs="TH SarabunIT๙"/>
          <w:sz w:val="32"/>
          <w:szCs w:val="32"/>
          <w:cs/>
        </w:rPr>
        <w:t>๑. จังหวัดนครนายกมีประชากร ณ ๓๑</w:t>
      </w:r>
      <w:r w:rsidR="00042EB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A125C">
        <w:rPr>
          <w:rFonts w:ascii="TH SarabunIT๙" w:hAnsi="TH SarabunIT๙" w:cs="TH SarabunIT๙"/>
          <w:sz w:val="32"/>
          <w:szCs w:val="32"/>
          <w:cs/>
        </w:rPr>
        <w:t>ธันวาคม ๒๕</w:t>
      </w:r>
      <w:r w:rsidR="00CA125C">
        <w:rPr>
          <w:rFonts w:ascii="TH SarabunIT๙" w:hAnsi="TH SarabunIT๙" w:cs="TH SarabunIT๙" w:hint="cs"/>
          <w:sz w:val="32"/>
          <w:szCs w:val="32"/>
          <w:cs/>
        </w:rPr>
        <w:t>60</w:t>
      </w:r>
      <w:r w:rsidR="006916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12866">
        <w:rPr>
          <w:rFonts w:ascii="TH SarabunIT๙" w:hAnsi="TH SarabunIT๙" w:cs="TH SarabunIT๙"/>
          <w:sz w:val="32"/>
          <w:szCs w:val="32"/>
          <w:cs/>
        </w:rPr>
        <w:t xml:space="preserve">รวมจำนวนทั้งสิ้น </w:t>
      </w:r>
      <w:r w:rsidR="00CA125C">
        <w:rPr>
          <w:rFonts w:ascii="TH SarabunIT๙" w:hAnsi="TH SarabunIT๙" w:cs="TH SarabunIT๙" w:hint="cs"/>
          <w:sz w:val="32"/>
          <w:szCs w:val="32"/>
          <w:cs/>
        </w:rPr>
        <w:t>258,358</w:t>
      </w:r>
      <w:r w:rsidR="005F7A06" w:rsidRPr="00CB251E">
        <w:rPr>
          <w:rFonts w:ascii="TH SarabunIT๙" w:hAnsi="TH SarabunIT๙" w:cs="TH SarabunIT๙"/>
          <w:sz w:val="32"/>
          <w:szCs w:val="32"/>
        </w:rPr>
        <w:t xml:space="preserve"> </w:t>
      </w:r>
      <w:r w:rsidRPr="00C12866">
        <w:rPr>
          <w:rFonts w:ascii="TH SarabunIT๙" w:hAnsi="TH SarabunIT๙" w:cs="TH SarabunIT๙"/>
          <w:sz w:val="32"/>
          <w:szCs w:val="32"/>
          <w:cs/>
        </w:rPr>
        <w:t xml:space="preserve">คน และมีจำนวนผู้ที่มีอายุตั้งแต่ ๑๕ ปีขึ้นไป มีจำนวนทั้งสิ้น </w:t>
      </w:r>
      <w:r w:rsidR="005F7A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A125C">
        <w:rPr>
          <w:rFonts w:ascii="TH SarabunIT๙" w:hAnsi="TH SarabunIT๙" w:cs="TH SarabunIT๙" w:hint="cs"/>
          <w:sz w:val="32"/>
          <w:szCs w:val="32"/>
          <w:cs/>
        </w:rPr>
        <w:t>213,492</w:t>
      </w:r>
      <w:r w:rsidR="008A5F5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12866">
        <w:rPr>
          <w:rFonts w:ascii="TH SarabunIT๙" w:hAnsi="TH SarabunIT๙" w:cs="TH SarabunIT๙"/>
          <w:sz w:val="32"/>
          <w:szCs w:val="32"/>
          <w:cs/>
        </w:rPr>
        <w:t xml:space="preserve">คน </w:t>
      </w:r>
      <w:r w:rsidR="00CA125C">
        <w:rPr>
          <w:rFonts w:ascii="TH SarabunIT๙" w:hAnsi="TH SarabunIT๙" w:cs="TH SarabunIT๙" w:hint="cs"/>
          <w:sz w:val="32"/>
          <w:szCs w:val="32"/>
          <w:cs/>
        </w:rPr>
        <w:t>มีจำนวนผู้ป่วยโรคซึมเศร้าคาดประมาณจากความชุก</w:t>
      </w:r>
      <w:r w:rsidR="00591E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A125C">
        <w:rPr>
          <w:rFonts w:ascii="TH SarabunIT๙" w:hAnsi="TH SarabunIT๙" w:cs="TH SarabunIT๙" w:hint="cs"/>
          <w:sz w:val="32"/>
          <w:szCs w:val="32"/>
          <w:cs/>
        </w:rPr>
        <w:t>(2.4%) จำนวน 5,124 คน</w:t>
      </w:r>
    </w:p>
    <w:p w:rsidR="00770486" w:rsidRPr="00770486" w:rsidRDefault="00C12866" w:rsidP="00CA125C">
      <w:pPr>
        <w:tabs>
          <w:tab w:val="left" w:pos="1418"/>
        </w:tabs>
        <w:jc w:val="left"/>
        <w:rPr>
          <w:rFonts w:ascii="TH SarabunIT๙" w:hAnsi="TH SarabunIT๙" w:cs="TH SarabunIT๙"/>
          <w:sz w:val="32"/>
          <w:szCs w:val="32"/>
        </w:rPr>
      </w:pPr>
      <w:r w:rsidRPr="00C12866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="00CA125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70486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70486" w:rsidRPr="00770486">
        <w:rPr>
          <w:rFonts w:ascii="TH SarabunIT๙" w:hAnsi="TH SarabunIT๙" w:cs="TH SarabunIT๙"/>
          <w:sz w:val="32"/>
          <w:szCs w:val="32"/>
          <w:cs/>
        </w:rPr>
        <w:t>2. การบริหารจัดการของจังหวัด</w:t>
      </w:r>
    </w:p>
    <w:p w:rsidR="00515542" w:rsidRPr="00C12866" w:rsidRDefault="00515542" w:rsidP="00C279F3">
      <w:pPr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Yu Gothic UI Light" w:hAnsi="TH SarabunIT๙" w:cs="TH SarabunIT๙" w:hint="cs"/>
          <w:color w:val="000000" w:themeColor="text1"/>
          <w:sz w:val="32"/>
          <w:szCs w:val="32"/>
          <w:cs/>
        </w:rPr>
        <w:t xml:space="preserve">              </w:t>
      </w:r>
      <w:r w:rsidR="00770486">
        <w:rPr>
          <w:rFonts w:ascii="TH SarabunIT๙" w:hAnsi="TH SarabunIT๙" w:cs="TH SarabunIT๙" w:hint="cs"/>
          <w:sz w:val="32"/>
          <w:szCs w:val="32"/>
          <w:cs/>
        </w:rPr>
        <w:t>จังหวัดนครนายก</w:t>
      </w:r>
      <w:r w:rsidR="009B14FF" w:rsidRPr="00C12866">
        <w:rPr>
          <w:rFonts w:ascii="TH SarabunIT๙" w:hAnsi="TH SarabunIT๙" w:cs="TH SarabunIT๙"/>
          <w:sz w:val="32"/>
          <w:szCs w:val="32"/>
          <w:cs/>
        </w:rPr>
        <w:t>มี</w:t>
      </w:r>
      <w:r w:rsidR="00770486">
        <w:rPr>
          <w:rFonts w:ascii="TH SarabunIT๙" w:hAnsi="TH SarabunIT๙" w:cs="TH SarabunIT๙" w:hint="cs"/>
          <w:sz w:val="32"/>
          <w:szCs w:val="32"/>
          <w:cs/>
        </w:rPr>
        <w:t>การจัด</w:t>
      </w:r>
      <w:r w:rsidR="00770486">
        <w:rPr>
          <w:rFonts w:ascii="TH SarabunIT๙" w:hAnsi="TH SarabunIT๙" w:cs="TH SarabunIT๙"/>
          <w:sz w:val="32"/>
          <w:szCs w:val="32"/>
          <w:cs/>
        </w:rPr>
        <w:t>ระบบบริการด้าน</w:t>
      </w:r>
      <w:r w:rsidR="00770486">
        <w:rPr>
          <w:rFonts w:ascii="TH SarabunIT๙" w:hAnsi="TH SarabunIT๙" w:cs="TH SarabunIT๙" w:hint="cs"/>
          <w:sz w:val="32"/>
          <w:szCs w:val="32"/>
          <w:cs/>
        </w:rPr>
        <w:t>สุขภาพจิตและ</w:t>
      </w:r>
      <w:r w:rsidR="00770486">
        <w:rPr>
          <w:rFonts w:ascii="TH SarabunIT๙" w:hAnsi="TH SarabunIT๙" w:cs="TH SarabunIT๙"/>
          <w:sz w:val="32"/>
          <w:szCs w:val="32"/>
          <w:cs/>
        </w:rPr>
        <w:t>จิตเวช</w:t>
      </w:r>
      <w:r w:rsidR="007704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B14FF" w:rsidRPr="00C12866">
        <w:rPr>
          <w:rFonts w:ascii="TH SarabunIT๙" w:hAnsi="TH SarabunIT๙" w:cs="TH SarabunIT๙"/>
          <w:sz w:val="32"/>
          <w:szCs w:val="32"/>
          <w:cs/>
        </w:rPr>
        <w:t>ชัดเจนและครอบคลุมทุกอำเภอ</w:t>
      </w:r>
      <w:r w:rsidR="009B14FF" w:rsidRPr="00C1286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9B14FF" w:rsidRPr="00C12866">
        <w:rPr>
          <w:rFonts w:ascii="TH SarabunIT๙" w:hAnsi="TH SarabunIT๙" w:cs="TH SarabunIT๙"/>
          <w:sz w:val="32"/>
          <w:szCs w:val="32"/>
          <w:cs/>
        </w:rPr>
        <w:t>โดยให้ผู้ป่วยได้รับการตรวจรักษา</w:t>
      </w:r>
      <w:r w:rsidR="00770486">
        <w:rPr>
          <w:rFonts w:ascii="TH SarabunIT๙" w:hAnsi="TH SarabunIT๙" w:cs="TH SarabunIT๙" w:hint="cs"/>
          <w:sz w:val="32"/>
          <w:szCs w:val="32"/>
          <w:cs/>
        </w:rPr>
        <w:t>จาก</w:t>
      </w:r>
      <w:r w:rsidR="00770486">
        <w:rPr>
          <w:rFonts w:ascii="TH SarabunIT๙" w:hAnsi="TH SarabunIT๙" w:cs="TH SarabunIT๙"/>
          <w:sz w:val="32"/>
          <w:szCs w:val="32"/>
          <w:cs/>
        </w:rPr>
        <w:t>จิตแพทย์</w:t>
      </w:r>
      <w:r w:rsidR="00042EB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B14FF" w:rsidRPr="00C12866">
        <w:rPr>
          <w:rFonts w:ascii="TH SarabunIT๙" w:hAnsi="TH SarabunIT๙" w:cs="TH SarabunIT๙"/>
          <w:sz w:val="32"/>
          <w:szCs w:val="32"/>
          <w:cs/>
        </w:rPr>
        <w:t xml:space="preserve">มีตารางการให้บริการที่แน่นอนในแต่ละโรงพยาบาลชุมชน เพื่อให้ผู้ป่วยได้รับยาต่อเนื่อง ลดอาการกำเริบของโรค  เพิ่มจำนวนการเข้าถึงบริการการรักษา ลดภาระค่าใช้จ่ายในการเดินทาง 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>เพราะว่า</w:t>
      </w:r>
      <w:r w:rsidR="009B14FF" w:rsidRPr="00C12866">
        <w:rPr>
          <w:rFonts w:ascii="TH SarabunIT๙" w:hAnsi="TH SarabunIT๙" w:cs="TH SarabunIT๙"/>
          <w:sz w:val="32"/>
          <w:szCs w:val="32"/>
          <w:cs/>
        </w:rPr>
        <w:t>โรคทางจิตเวชเป็นโรคเรื้อรัง จำเป็นต้องดูแลตัวเองอย่างต่อเนื่องและอยู่ภายใต้การดูแลอย่างใกล้ชิดของแพทย์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 xml:space="preserve"> ร่วมกับครอบครัว ชุมชน ซึ่งมีหลักการที่สำคัญ คือ</w:t>
      </w:r>
      <w:r w:rsidR="009B14FF" w:rsidRPr="00C12866">
        <w:rPr>
          <w:rFonts w:ascii="TH SarabunIT๙" w:hAnsi="TH SarabunIT๙" w:cs="TH SarabunIT๙"/>
          <w:sz w:val="32"/>
          <w:szCs w:val="32"/>
          <w:cs/>
        </w:rPr>
        <w:t>ต้องดูแลไม่ให้ขาดยา และครอบครัวหรือคนรอบข้างต้องช่วยกันดูแลผู้ป่วย ด้วยความรักความเข้าใจ ห่วงใยเอาใจใส่ดูแลอย่างใกล้ชิด ตามบริบทของแต่ละชุมชน สังคม และวัฒนธรรมให้ใช้ชีวิตอยู่ร่วมกันได้อย่างปกติ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 xml:space="preserve"> โดยมีแนวทางร่วมกับ</w:t>
      </w:r>
      <w:r w:rsidR="00042EB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>ทีมสหวิชาชีพในแต่ละโรงพยาบาล ร่วมกับส่วนราชการอื่น เช่น ส่วนการปกครอง อบต. อบท. กำนันผู้ใหญ่บ้าน กระทรวงพัฒนาสังคมและความมั่นคงของมนุษย์</w:t>
      </w:r>
      <w:r w:rsidR="00042EB3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>ลงไปเยี่ยมเพื่อช่วยเหลือผู้ป่วยจิตเวชที่มีปัญหายุ่งยากซับซ้อน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หรือ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ที่ถูกทอดทิ้ง โดยได้รับการประสานมาจากเจ้าหน้าที่ รพ.สต. ที่ดูแลมาตลอด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เพื่อ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>ให้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ผู้ป่วย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>มีคุณภาพชีวิตที่ดีขึ้นและได้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รับการดูแลต่อเนื่องอย่างเหมาะสม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>ตาม</w:t>
      </w:r>
      <w:r w:rsidR="009B14FF" w:rsidRPr="00C12866">
        <w:rPr>
          <w:rFonts w:ascii="TH SarabunIT๙" w:hAnsi="TH SarabunIT๙" w:cs="TH SarabunIT๙"/>
          <w:sz w:val="32"/>
          <w:szCs w:val="32"/>
          <w:cs/>
        </w:rPr>
        <w:t>ศักดิ์ศรีของความเป็นมนุษย์</w:t>
      </w:r>
      <w:r w:rsidR="009B14FF" w:rsidRPr="00C12866">
        <w:rPr>
          <w:rFonts w:ascii="TH SarabunIT๙" w:eastAsia="Times New Roman" w:hAnsi="TH SarabunIT๙" w:cs="TH SarabunIT๙"/>
          <w:sz w:val="32"/>
          <w:szCs w:val="32"/>
          <w:cs/>
        </w:rPr>
        <w:t>ขั้นพื้นฐาน ทั้งหมดนี้</w:t>
      </w:r>
      <w:r w:rsidR="009B14FF" w:rsidRPr="00C12866">
        <w:rPr>
          <w:rFonts w:ascii="TH SarabunIT๙" w:hAnsi="TH SarabunIT๙" w:cs="TH SarabunIT๙"/>
          <w:sz w:val="32"/>
          <w:szCs w:val="32"/>
          <w:cs/>
        </w:rPr>
        <w:t>จะเป็นส่วนช่วยให้ผู้ป่วยเกิดความรู้สึกมีคุณค่า ภาคภูมิใจ และสามารถกลับมาดำเนินชีวิตในสังคมได้อย่างมีความสุข</w:t>
      </w:r>
    </w:p>
    <w:p w:rsidR="00515542" w:rsidRDefault="00515542" w:rsidP="00C1286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   </w:t>
      </w:r>
      <w:r w:rsidR="00C12866" w:rsidRPr="00C12866">
        <w:rPr>
          <w:rFonts w:ascii="TH SarabunIT๙" w:hAnsi="TH SarabunIT๙" w:cs="TH SarabunIT๙"/>
          <w:sz w:val="32"/>
          <w:szCs w:val="32"/>
        </w:rPr>
        <w:t xml:space="preserve">2.1  </w:t>
      </w:r>
      <w:r w:rsidR="00C12866" w:rsidRPr="00C12866">
        <w:rPr>
          <w:rFonts w:ascii="TH SarabunIT๙" w:hAnsi="TH SarabunIT๙" w:cs="TH SarabunIT๙"/>
          <w:sz w:val="32"/>
          <w:szCs w:val="32"/>
          <w:cs/>
        </w:rPr>
        <w:t xml:space="preserve">โรงพยาบาลชุมชนทุกแห่งในจังหวัดมีจิตแพทย์ออกตรวจ </w:t>
      </w:r>
      <w:r w:rsidR="00C12866" w:rsidRPr="00C12866">
        <w:rPr>
          <w:rFonts w:ascii="TH SarabunIT๙" w:hAnsi="TH SarabunIT๙" w:cs="TH SarabunIT๙"/>
          <w:sz w:val="32"/>
          <w:szCs w:val="32"/>
        </w:rPr>
        <w:t xml:space="preserve">OPD </w:t>
      </w:r>
      <w:r w:rsidR="00C12866" w:rsidRPr="00C12866">
        <w:rPr>
          <w:rFonts w:ascii="TH SarabunIT๙" w:hAnsi="TH SarabunIT๙" w:cs="TH SarabunIT๙"/>
          <w:sz w:val="32"/>
          <w:szCs w:val="32"/>
          <w:cs/>
        </w:rPr>
        <w:t xml:space="preserve">จิตเวช </w:t>
      </w:r>
    </w:p>
    <w:p w:rsidR="00C12866" w:rsidRPr="00C12866" w:rsidRDefault="00515542" w:rsidP="00C1286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C12866" w:rsidRPr="00C12866">
        <w:rPr>
          <w:rFonts w:ascii="TH SarabunIT๙" w:hAnsi="TH SarabunIT๙" w:cs="TH SarabunIT๙"/>
          <w:sz w:val="32"/>
          <w:szCs w:val="32"/>
          <w:cs/>
        </w:rPr>
        <w:t>โรงพยาบาลนครนายก สนับสนุนให้จิตแพทย์ออกช่วยตรวจที่คลินิกจิตเวช ที่ รพ.องครักษ์</w:t>
      </w:r>
      <w:r w:rsidR="00EB71D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12866" w:rsidRPr="00C12866">
        <w:rPr>
          <w:rFonts w:ascii="TH SarabunIT๙" w:hAnsi="TH SarabunIT๙" w:cs="TH SarabunIT๙"/>
          <w:sz w:val="32"/>
          <w:szCs w:val="32"/>
          <w:cs/>
        </w:rPr>
        <w:t>(2</w:t>
      </w:r>
      <w:r w:rsidR="002A702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12866" w:rsidRPr="00C12866">
        <w:rPr>
          <w:rFonts w:ascii="TH SarabunIT๙" w:hAnsi="TH SarabunIT๙" w:cs="TH SarabunIT๙"/>
          <w:sz w:val="32"/>
          <w:szCs w:val="32"/>
          <w:cs/>
        </w:rPr>
        <w:t xml:space="preserve">วัน/เดือน) รพ.ปากพลี (1 วัน/เดือน)  </w:t>
      </w:r>
    </w:p>
    <w:p w:rsidR="0072523F" w:rsidRPr="0072523F" w:rsidRDefault="00C12866" w:rsidP="00CA125C">
      <w:pPr>
        <w:jc w:val="left"/>
        <w:rPr>
          <w:rFonts w:ascii="TH SarabunIT๙" w:hAnsi="TH SarabunIT๙" w:cs="TH SarabunIT๙"/>
          <w:sz w:val="32"/>
          <w:szCs w:val="32"/>
        </w:rPr>
      </w:pPr>
      <w:r w:rsidRPr="00C12866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 w:rsidR="0051554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12866">
        <w:rPr>
          <w:rFonts w:ascii="TH SarabunIT๙" w:hAnsi="TH SarabunIT๙" w:cs="TH SarabunIT๙"/>
          <w:sz w:val="32"/>
          <w:szCs w:val="32"/>
          <w:cs/>
        </w:rPr>
        <w:t>โรงพยาบาลศรีธัญญา สนับสนุนให้จิตแพทย์ออกช่วยตรว</w:t>
      </w:r>
      <w:r w:rsidR="0072523F">
        <w:rPr>
          <w:rFonts w:ascii="TH SarabunIT๙" w:hAnsi="TH SarabunIT๙" w:cs="TH SarabunIT๙"/>
          <w:sz w:val="32"/>
          <w:szCs w:val="32"/>
          <w:cs/>
        </w:rPr>
        <w:t>จที่คลินิกจิตเวช ที่ รพ.บ้านนา</w:t>
      </w:r>
      <w:r w:rsidR="00EB71D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2523F">
        <w:rPr>
          <w:rFonts w:ascii="TH SarabunIT๙" w:hAnsi="TH SarabunIT๙" w:cs="TH SarabunIT๙"/>
          <w:sz w:val="32"/>
          <w:szCs w:val="32"/>
          <w:cs/>
        </w:rPr>
        <w:t>(</w:t>
      </w:r>
      <w:r w:rsidR="0072523F">
        <w:rPr>
          <w:rFonts w:ascii="TH SarabunIT๙" w:hAnsi="TH SarabunIT๙" w:cs="TH SarabunIT๙" w:hint="cs"/>
          <w:sz w:val="32"/>
          <w:szCs w:val="32"/>
          <w:cs/>
        </w:rPr>
        <w:t>2</w:t>
      </w:r>
      <w:r w:rsidR="0072523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2523F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Pr="00C12866">
        <w:rPr>
          <w:rFonts w:ascii="TH SarabunIT๙" w:hAnsi="TH SarabunIT๙" w:cs="TH SarabunIT๙"/>
          <w:sz w:val="32"/>
          <w:szCs w:val="32"/>
          <w:cs/>
        </w:rPr>
        <w:t>/</w:t>
      </w:r>
      <w:r w:rsidR="0072523F">
        <w:rPr>
          <w:rFonts w:ascii="TH SarabunIT๙" w:hAnsi="TH SarabunIT๙" w:cs="TH SarabunIT๙" w:hint="cs"/>
          <w:sz w:val="32"/>
          <w:szCs w:val="32"/>
          <w:cs/>
        </w:rPr>
        <w:t>1 วั</w:t>
      </w:r>
      <w:r w:rsidR="0072523F" w:rsidRPr="0072523F">
        <w:rPr>
          <w:rFonts w:ascii="TH SarabunIT๙" w:hAnsi="TH SarabunIT๙" w:cs="TH SarabunIT๙" w:hint="cs"/>
          <w:sz w:val="32"/>
          <w:szCs w:val="32"/>
          <w:cs/>
        </w:rPr>
        <w:t xml:space="preserve">น </w:t>
      </w:r>
      <w:r w:rsidRPr="0072523F">
        <w:rPr>
          <w:rFonts w:ascii="TH SarabunIT๙" w:hAnsi="TH SarabunIT๙" w:cs="TH SarabunIT๙"/>
          <w:sz w:val="32"/>
          <w:szCs w:val="32"/>
          <w:cs/>
        </w:rPr>
        <w:t xml:space="preserve">) </w:t>
      </w:r>
    </w:p>
    <w:p w:rsidR="00C12866" w:rsidRPr="0072523F" w:rsidRDefault="0072523F" w:rsidP="002A7026">
      <w:pPr>
        <w:pStyle w:val="a3"/>
        <w:ind w:left="0" w:right="-46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72523F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</w:t>
      </w:r>
      <w:r w:rsidR="00C12866" w:rsidRPr="0072523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72523F">
        <w:rPr>
          <w:rFonts w:ascii="TH SarabunIT๙" w:hAnsi="TH SarabunIT๙" w:cs="TH SarabunIT๙"/>
          <w:sz w:val="32"/>
          <w:szCs w:val="32"/>
        </w:rPr>
        <w:t xml:space="preserve">2.2   </w:t>
      </w:r>
      <w:r w:rsidRPr="0072523F">
        <w:rPr>
          <w:rFonts w:ascii="TH SarabunIT๙" w:hAnsi="TH SarabunIT๙" w:cs="TH SarabunIT๙" w:hint="cs"/>
          <w:sz w:val="32"/>
          <w:szCs w:val="32"/>
          <w:cs/>
        </w:rPr>
        <w:t>ผู้บริหารให้ความสำคัญในการดูแลผู้ป่วยจิตเวช โดยมีระบบ</w:t>
      </w:r>
      <w:r w:rsidR="002A702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523F">
        <w:rPr>
          <w:rFonts w:ascii="TH SarabunIT๙" w:hAnsi="TH SarabunIT๙" w:cs="TH SarabunIT๙"/>
          <w:sz w:val="32"/>
          <w:szCs w:val="32"/>
        </w:rPr>
        <w:t xml:space="preserve">Training </w:t>
      </w:r>
      <w:r w:rsidRPr="0072523F">
        <w:rPr>
          <w:rFonts w:ascii="TH SarabunIT๙" w:hAnsi="TH SarabunIT๙" w:cs="TH SarabunIT๙" w:hint="cs"/>
          <w:sz w:val="32"/>
          <w:szCs w:val="32"/>
          <w:cs/>
        </w:rPr>
        <w:t xml:space="preserve">แพทย์ประจำโรงพยาบาลบ้านนา โดยจิตแพทย์ที่มาออกให้บริการ และสามารถเปิดคลินิกบริการเพิ่มอีก 1 วัน ในวันพุธที่ 3 ของทุกเดือน </w:t>
      </w:r>
    </w:p>
    <w:p w:rsidR="00C12866" w:rsidRPr="0072523F" w:rsidRDefault="00C12866" w:rsidP="00C12866">
      <w:pPr>
        <w:jc w:val="both"/>
        <w:rPr>
          <w:rFonts w:ascii="TH SarabunIT๙" w:hAnsi="TH SarabunIT๙" w:cs="TH SarabunIT๙"/>
          <w:sz w:val="32"/>
          <w:szCs w:val="32"/>
        </w:rPr>
      </w:pPr>
      <w:r w:rsidRPr="0072523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15542" w:rsidRPr="0072523F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7252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2523F" w:rsidRPr="0072523F">
        <w:rPr>
          <w:rFonts w:ascii="TH SarabunIT๙" w:hAnsi="TH SarabunIT๙" w:cs="TH SarabunIT๙"/>
          <w:sz w:val="32"/>
          <w:szCs w:val="32"/>
          <w:cs/>
        </w:rPr>
        <w:t xml:space="preserve"> 2.</w:t>
      </w:r>
      <w:r w:rsidR="0072523F" w:rsidRPr="0072523F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2523F">
        <w:rPr>
          <w:rFonts w:ascii="TH SarabunIT๙" w:hAnsi="TH SarabunIT๙" w:cs="TH SarabunIT๙"/>
          <w:sz w:val="32"/>
          <w:szCs w:val="32"/>
          <w:cs/>
        </w:rPr>
        <w:t xml:space="preserve"> มีการพัฒนาบุคลากรและระบบบริการด้านสุขภาพจิตและยาเสพติดอย่างต่อเนื่อง</w:t>
      </w:r>
    </w:p>
    <w:p w:rsidR="00C12866" w:rsidRPr="0072523F" w:rsidRDefault="00C12866" w:rsidP="00C12866">
      <w:pPr>
        <w:jc w:val="both"/>
        <w:rPr>
          <w:rFonts w:ascii="TH SarabunIT๙" w:hAnsi="TH SarabunIT๙" w:cs="TH SarabunIT๙"/>
          <w:sz w:val="32"/>
          <w:szCs w:val="32"/>
          <w:cs/>
        </w:rPr>
      </w:pPr>
      <w:r w:rsidRPr="0072523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15542" w:rsidRPr="0072523F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72523F" w:rsidRPr="0072523F">
        <w:rPr>
          <w:rFonts w:ascii="TH SarabunIT๙" w:hAnsi="TH SarabunIT๙" w:cs="TH SarabunIT๙"/>
          <w:sz w:val="32"/>
          <w:szCs w:val="32"/>
          <w:cs/>
        </w:rPr>
        <w:t xml:space="preserve"> 2.</w:t>
      </w:r>
      <w:r w:rsidR="0072523F" w:rsidRPr="0072523F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2523F">
        <w:rPr>
          <w:rFonts w:ascii="TH SarabunIT๙" w:hAnsi="TH SarabunIT๙" w:cs="TH SarabunIT๙"/>
          <w:sz w:val="32"/>
          <w:szCs w:val="32"/>
          <w:cs/>
        </w:rPr>
        <w:t xml:space="preserve"> มีการดำเนินการเยี่ยมผู้ป่วยที่มีปัญหายุ่งยากซับซ้อนร่วมกับทีมสหวิชาชีพและเครือข่ายในชุมชน เพื่อนให้ชุมชนมีส่วนร่วมในการดูแลผู้ป่วย</w:t>
      </w:r>
    </w:p>
    <w:p w:rsidR="00C12866" w:rsidRPr="0072523F" w:rsidRDefault="00C12866" w:rsidP="00C12866">
      <w:pPr>
        <w:jc w:val="both"/>
        <w:rPr>
          <w:rFonts w:ascii="TH SarabunIT๙" w:hAnsi="TH SarabunIT๙" w:cs="TH SarabunIT๙"/>
          <w:sz w:val="32"/>
          <w:szCs w:val="32"/>
          <w:cs/>
        </w:rPr>
      </w:pPr>
      <w:r w:rsidRPr="0072523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15542" w:rsidRPr="0072523F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72523F">
        <w:rPr>
          <w:rFonts w:ascii="TH SarabunIT๙" w:hAnsi="TH SarabunIT๙" w:cs="TH SarabunIT๙"/>
          <w:sz w:val="32"/>
          <w:szCs w:val="32"/>
          <w:cs/>
        </w:rPr>
        <w:t xml:space="preserve">  2.</w:t>
      </w:r>
      <w:r w:rsidR="0072523F" w:rsidRPr="0072523F">
        <w:rPr>
          <w:rFonts w:ascii="TH SarabunIT๙" w:hAnsi="TH SarabunIT๙" w:cs="TH SarabunIT๙" w:hint="cs"/>
          <w:sz w:val="32"/>
          <w:szCs w:val="32"/>
          <w:cs/>
        </w:rPr>
        <w:t xml:space="preserve">5 </w:t>
      </w:r>
      <w:r w:rsidRPr="0072523F">
        <w:rPr>
          <w:rFonts w:ascii="TH SarabunIT๙" w:hAnsi="TH SarabunIT๙" w:cs="TH SarabunIT๙"/>
          <w:sz w:val="32"/>
          <w:szCs w:val="32"/>
          <w:cs/>
        </w:rPr>
        <w:t>การบริหารจัดการเรื่องยาจิตเวช โดยให้โรงพยาบาลชุมชนมีรายการยาจิตเวชขั้นพื้นฐานที่จำเป็นตามบริบทของแต่ละโรงพยาบาล</w:t>
      </w:r>
    </w:p>
    <w:p w:rsidR="00C12866" w:rsidRPr="0072523F" w:rsidRDefault="00C12866" w:rsidP="00104198">
      <w:pPr>
        <w:tabs>
          <w:tab w:val="left" w:pos="1560"/>
        </w:tabs>
        <w:jc w:val="left"/>
        <w:rPr>
          <w:rFonts w:ascii="TH SarabunIT๙" w:hAnsi="TH SarabunIT๙" w:cs="TH SarabunIT๙"/>
          <w:sz w:val="32"/>
          <w:szCs w:val="32"/>
          <w:cs/>
        </w:rPr>
      </w:pPr>
      <w:r w:rsidRPr="0072523F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515542" w:rsidRPr="0072523F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7252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2523F" w:rsidRPr="0072523F">
        <w:rPr>
          <w:rFonts w:ascii="TH SarabunIT๙" w:hAnsi="TH SarabunIT๙" w:cs="TH SarabunIT๙"/>
          <w:sz w:val="32"/>
          <w:szCs w:val="32"/>
          <w:cs/>
        </w:rPr>
        <w:t>2.</w:t>
      </w:r>
      <w:r w:rsidR="0072523F" w:rsidRPr="0072523F">
        <w:rPr>
          <w:rFonts w:ascii="TH SarabunIT๙" w:hAnsi="TH SarabunIT๙" w:cs="TH SarabunIT๙" w:hint="cs"/>
          <w:sz w:val="32"/>
          <w:szCs w:val="32"/>
          <w:cs/>
        </w:rPr>
        <w:t>6</w:t>
      </w:r>
      <w:r w:rsidR="00104198" w:rsidRPr="0072523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2523F">
        <w:rPr>
          <w:rFonts w:ascii="TH SarabunIT๙" w:hAnsi="TH SarabunIT๙" w:cs="TH SarabunIT๙"/>
          <w:sz w:val="32"/>
          <w:szCs w:val="32"/>
          <w:cs/>
        </w:rPr>
        <w:t>มีระบบการจัดส่งยาให้ผู้ป่วยโดยประสานงานส่งต่อข้อมูลกับรพสต.(การติดตามเยี่ยมประเมินอาการ)</w:t>
      </w:r>
    </w:p>
    <w:p w:rsidR="00C12866" w:rsidRPr="0072523F" w:rsidRDefault="00C12866" w:rsidP="00C12866">
      <w:pPr>
        <w:jc w:val="both"/>
        <w:rPr>
          <w:rFonts w:ascii="TH SarabunIT๙" w:hAnsi="TH SarabunIT๙" w:cs="TH SarabunIT๙"/>
          <w:sz w:val="32"/>
          <w:szCs w:val="32"/>
        </w:rPr>
      </w:pPr>
      <w:r w:rsidRPr="0072523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15542" w:rsidRPr="0072523F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72523F" w:rsidRPr="0072523F">
        <w:rPr>
          <w:rFonts w:ascii="TH SarabunIT๙" w:hAnsi="TH SarabunIT๙" w:cs="TH SarabunIT๙"/>
          <w:sz w:val="32"/>
          <w:szCs w:val="32"/>
          <w:cs/>
        </w:rPr>
        <w:t xml:space="preserve">  2.</w:t>
      </w:r>
      <w:r w:rsidR="0072523F" w:rsidRPr="0072523F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7252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523F">
        <w:rPr>
          <w:rFonts w:ascii="TH SarabunIT๙" w:hAnsi="TH SarabunIT๙" w:cs="TH SarabunIT๙"/>
          <w:sz w:val="32"/>
          <w:szCs w:val="32"/>
          <w:cs/>
        </w:rPr>
        <w:t>รพ.ทุกแห่งในจังหวัดนครนายก มีความสามารถดูแลผู้ป่วยจิตเวช/ยาเสพติดภาวะเร่งด่วน(</w:t>
      </w:r>
      <w:r w:rsidRPr="0072523F">
        <w:rPr>
          <w:rFonts w:ascii="TH SarabunIT๙" w:hAnsi="TH SarabunIT๙" w:cs="TH SarabunIT๙"/>
          <w:sz w:val="32"/>
          <w:szCs w:val="32"/>
        </w:rPr>
        <w:t>Acute care)</w:t>
      </w:r>
      <w:r w:rsidRPr="007252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523F">
        <w:rPr>
          <w:rFonts w:ascii="TH SarabunIT๙" w:hAnsi="TH SarabunIT๙" w:cs="TH SarabunIT๙"/>
          <w:sz w:val="32"/>
          <w:szCs w:val="32"/>
          <w:cs/>
        </w:rPr>
        <w:t>อย่างน้อย 48 ชม.ทั้งแบบผู้ป่วยในและผู้ป่วยนอกโดยมีจิตแพทย์ให้คำปรึกษาตลอด 24 ชม.</w:t>
      </w:r>
    </w:p>
    <w:p w:rsidR="0072523F" w:rsidRPr="0072523F" w:rsidRDefault="0072523F" w:rsidP="0072523F">
      <w:pPr>
        <w:pStyle w:val="a3"/>
        <w:ind w:left="0" w:right="-46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72523F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523F">
        <w:rPr>
          <w:rFonts w:ascii="TH SarabunIT๙" w:hAnsi="TH SarabunIT๙" w:cs="TH SarabunIT๙" w:hint="cs"/>
          <w:sz w:val="32"/>
          <w:szCs w:val="32"/>
          <w:cs/>
        </w:rPr>
        <w:t>2.8  มีระบบการส่งต่อผู้ป่วยจิตเวชในรายที่มีภาวะฉุกเฉินสู่โรงพยาบาลแม่ข่าย</w:t>
      </w: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966F1" w:rsidRDefault="00F966F1" w:rsidP="00C12866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165DB6" w:rsidRPr="0072523F" w:rsidRDefault="00165DB6" w:rsidP="00165DB6">
      <w:pPr>
        <w:jc w:val="both"/>
        <w:rPr>
          <w:rFonts w:ascii="TH SarabunIT๙" w:hAnsi="TH SarabunIT๙" w:cs="TH SarabunIT๙"/>
          <w:b/>
          <w:bCs/>
          <w:color w:val="FF0000"/>
          <w:sz w:val="32"/>
          <w:szCs w:val="32"/>
        </w:rPr>
        <w:sectPr w:rsidR="00165DB6" w:rsidRPr="0072523F" w:rsidSect="00165DB6">
          <w:headerReference w:type="default" r:id="rId8"/>
          <w:headerReference w:type="first" r:id="rId9"/>
          <w:pgSz w:w="11906" w:h="16838"/>
          <w:pgMar w:top="1440" w:right="1440" w:bottom="1440" w:left="1440" w:header="708" w:footer="708" w:gutter="0"/>
          <w:pgNumType w:fmt="numberInDash"/>
          <w:cols w:space="708"/>
          <w:titlePg/>
          <w:docGrid w:linePitch="360"/>
        </w:sectPr>
      </w:pPr>
    </w:p>
    <w:p w:rsidR="00165DB6" w:rsidRDefault="00165DB6" w:rsidP="00165DB6">
      <w:pPr>
        <w:jc w:val="both"/>
        <w:rPr>
          <w:rFonts w:ascii="TH SarabunIT๙" w:hAnsi="TH SarabunIT๙" w:cs="TH SarabunIT๙"/>
          <w:b/>
          <w:bCs/>
          <w:sz w:val="40"/>
          <w:szCs w:val="40"/>
        </w:rPr>
      </w:pPr>
    </w:p>
    <w:tbl>
      <w:tblPr>
        <w:tblpPr w:leftFromText="180" w:rightFromText="180" w:vertAnchor="text" w:horzAnchor="margin" w:tblpXSpec="center" w:tblpY="1203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2"/>
        <w:gridCol w:w="2660"/>
        <w:gridCol w:w="1276"/>
        <w:gridCol w:w="1139"/>
        <w:gridCol w:w="1134"/>
        <w:gridCol w:w="992"/>
        <w:gridCol w:w="1134"/>
        <w:gridCol w:w="992"/>
        <w:gridCol w:w="1134"/>
        <w:gridCol w:w="992"/>
        <w:gridCol w:w="993"/>
        <w:gridCol w:w="1134"/>
        <w:gridCol w:w="1134"/>
      </w:tblGrid>
      <w:tr w:rsidR="00165DB6" w:rsidRPr="00C12866" w:rsidTr="00165DB6">
        <w:trPr>
          <w:trHeight w:val="640"/>
          <w:tblHeader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165DB6" w:rsidRPr="00C12866" w:rsidRDefault="00165DB6" w:rsidP="00165DB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660" w:type="dxa"/>
            <w:vMerge w:val="restart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shd w:val="clear" w:color="auto" w:fill="E5DFEC" w:themeFill="accent4" w:themeFillTint="33"/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รายการข้อมูล</w:t>
            </w:r>
          </w:p>
        </w:tc>
        <w:tc>
          <w:tcPr>
            <w:tcW w:w="2273" w:type="dxa"/>
            <w:gridSpan w:val="2"/>
            <w:shd w:val="clear" w:color="auto" w:fill="E5DFEC" w:themeFill="accent4" w:themeFillTint="33"/>
          </w:tcPr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อำเภอเมือง</w:t>
            </w:r>
          </w:p>
        </w:tc>
        <w:tc>
          <w:tcPr>
            <w:tcW w:w="2126" w:type="dxa"/>
            <w:gridSpan w:val="2"/>
            <w:shd w:val="clear" w:color="auto" w:fill="E5DFEC" w:themeFill="accent4" w:themeFillTint="33"/>
          </w:tcPr>
          <w:p w:rsidR="00165DB6" w:rsidRPr="00DA5EB1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อำเภอปากพลี</w:t>
            </w:r>
          </w:p>
        </w:tc>
        <w:tc>
          <w:tcPr>
            <w:tcW w:w="2126" w:type="dxa"/>
            <w:gridSpan w:val="2"/>
            <w:shd w:val="clear" w:color="auto" w:fill="E5DFEC" w:themeFill="accent4" w:themeFillTint="33"/>
          </w:tcPr>
          <w:p w:rsidR="00165DB6" w:rsidRPr="00DA5EB1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อำเภอบ้านนา</w:t>
            </w:r>
          </w:p>
        </w:tc>
        <w:tc>
          <w:tcPr>
            <w:tcW w:w="1985" w:type="dxa"/>
            <w:gridSpan w:val="2"/>
            <w:shd w:val="clear" w:color="auto" w:fill="E5DFEC" w:themeFill="accent4" w:themeFillTint="33"/>
          </w:tcPr>
          <w:p w:rsidR="00165DB6" w:rsidRPr="00DA5EB1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อำเภอองครักษ์</w:t>
            </w:r>
          </w:p>
        </w:tc>
        <w:tc>
          <w:tcPr>
            <w:tcW w:w="2268" w:type="dxa"/>
            <w:gridSpan w:val="2"/>
            <w:shd w:val="clear" w:color="auto" w:fill="E5DFEC" w:themeFill="accent4" w:themeFillTint="33"/>
          </w:tcPr>
          <w:p w:rsidR="00165DB6" w:rsidRPr="00DA5EB1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ภาพรวมจังหวัด</w:t>
            </w:r>
          </w:p>
        </w:tc>
      </w:tr>
      <w:tr w:rsidR="00165DB6" w:rsidRPr="00C12866" w:rsidTr="002A7026">
        <w:trPr>
          <w:trHeight w:val="640"/>
          <w:tblHeader/>
        </w:trPr>
        <w:tc>
          <w:tcPr>
            <w:tcW w:w="562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165DB6" w:rsidRPr="00C12866" w:rsidRDefault="00165DB6" w:rsidP="00165DB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60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Merge/>
            <w:shd w:val="clear" w:color="auto" w:fill="E5DFEC" w:themeFill="accent4" w:themeFillTint="33"/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9" w:type="dxa"/>
            <w:shd w:val="clear" w:color="auto" w:fill="E5DFEC" w:themeFill="accent4" w:themeFillTint="33"/>
          </w:tcPr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60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165DB6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61</w:t>
            </w:r>
          </w:p>
          <w:p w:rsidR="00165DB6" w:rsidRPr="002A7026" w:rsidRDefault="00165DB6" w:rsidP="002A702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60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165DB6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61</w:t>
            </w:r>
          </w:p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60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165DB6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61</w:t>
            </w:r>
          </w:p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60</w:t>
            </w:r>
          </w:p>
        </w:tc>
        <w:tc>
          <w:tcPr>
            <w:tcW w:w="993" w:type="dxa"/>
            <w:shd w:val="clear" w:color="auto" w:fill="E5DFEC" w:themeFill="accent4" w:themeFillTint="33"/>
          </w:tcPr>
          <w:p w:rsidR="00165DB6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61</w:t>
            </w:r>
          </w:p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E5DFEC" w:themeFill="accent4" w:themeFillTint="33"/>
          </w:tcPr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60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165DB6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61</w:t>
            </w:r>
          </w:p>
          <w:p w:rsidR="00165DB6" w:rsidRPr="008D6814" w:rsidRDefault="00165DB6" w:rsidP="00165DB6">
            <w:pPr>
              <w:ind w:left="-53" w:right="-10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65DB6" w:rsidRPr="00C12866" w:rsidTr="002A7026">
        <w:trPr>
          <w:trHeight w:val="4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866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DB6" w:rsidRDefault="00165DB6" w:rsidP="00165DB6">
            <w:pPr>
              <w:pStyle w:val="a3"/>
              <w:ind w:left="0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C12866">
              <w:rPr>
                <w:rFonts w:ascii="TH SarabunIT๙" w:hAnsi="TH SarabunIT๙" w:cs="TH SarabunIT๙"/>
                <w:sz w:val="32"/>
                <w:szCs w:val="32"/>
                <w:cs/>
              </w:rPr>
              <w:t>อัตราการฆ่าตัวตายสำเร็จ</w:t>
            </w:r>
          </w:p>
          <w:p w:rsidR="00165DB6" w:rsidRPr="00C12866" w:rsidRDefault="00165DB6" w:rsidP="00165DB6">
            <w:pPr>
              <w:pStyle w:val="a3"/>
              <w:ind w:left="0"/>
              <w:jc w:val="lef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8711E">
              <w:rPr>
                <w:rFonts w:ascii="TH SarabunIT๙" w:hAnsi="TH SarabunIT๙" w:cs="TH SarabunIT๙"/>
                <w:sz w:val="32"/>
                <w:szCs w:val="32"/>
                <w:cs/>
              </w:rPr>
              <w:t>(ไม่เกิน 6.3 ต่อประชากรแสนคน)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:rsidR="00165DB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</w:p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ประชากร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101,695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101,300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22,251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24,559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70,774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69,009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60,580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63,490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257,300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258,358</w:t>
            </w:r>
          </w:p>
        </w:tc>
      </w:tr>
      <w:tr w:rsidR="00165DB6" w:rsidRPr="00C12866" w:rsidTr="002A7026">
        <w:trPr>
          <w:trHeight w:val="405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DB6" w:rsidRPr="00C12866" w:rsidRDefault="00165DB6" w:rsidP="00165DB6">
            <w:pPr>
              <w:jc w:val="lef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866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17</w:t>
            </w:r>
          </w:p>
        </w:tc>
      </w:tr>
      <w:tr w:rsidR="00165DB6" w:rsidRPr="00C12866" w:rsidTr="002A7026">
        <w:trPr>
          <w:trHeight w:val="4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B6" w:rsidRPr="00C12866" w:rsidRDefault="00165DB6" w:rsidP="00165DB6">
            <w:pPr>
              <w:jc w:val="lef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:rsidR="00165DB6" w:rsidRPr="00C12866" w:rsidRDefault="00165DB6" w:rsidP="00165DB6">
            <w:pPr>
              <w:ind w:left="-108" w:right="-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866">
              <w:rPr>
                <w:rFonts w:ascii="TH SarabunIT๙" w:hAnsi="TH SarabunIT๙" w:cs="TH SarabunIT๙"/>
                <w:sz w:val="32"/>
                <w:szCs w:val="32"/>
                <w:cs/>
              </w:rPr>
              <w:t>อัตรา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ต่อแสน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0.98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9.87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8.98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4.07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8.47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8.69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9.9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857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5.82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6.58</w:t>
            </w:r>
          </w:p>
        </w:tc>
      </w:tr>
      <w:tr w:rsidR="00165DB6" w:rsidRPr="00C12866" w:rsidTr="002A7026">
        <w:trPr>
          <w:trHeight w:val="4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866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6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DB6" w:rsidRDefault="00165DB6" w:rsidP="00165DB6">
            <w:pPr>
              <w:jc w:val="left"/>
              <w:rPr>
                <w:rFonts w:ascii="TH SarabunIT๙" w:hAnsi="TH SarabunIT๙" w:cs="TH SarabunIT๙"/>
                <w:color w:val="000000"/>
                <w:spacing w:val="-2"/>
                <w:sz w:val="32"/>
                <w:szCs w:val="32"/>
              </w:rPr>
            </w:pPr>
            <w:r w:rsidRPr="000E1CB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ร้อยละของผู้ป่วยโรคซึมเศร้าเข้าถึงบริการ</w:t>
            </w:r>
            <w:r w:rsidRPr="000E1CB1">
              <w:rPr>
                <w:rFonts w:ascii="TH SarabunIT๙" w:hAnsi="TH SarabunIT๙" w:cs="TH SarabunIT๙"/>
                <w:color w:val="000000"/>
                <w:spacing w:val="-2"/>
                <w:sz w:val="32"/>
                <w:szCs w:val="32"/>
                <w:cs/>
              </w:rPr>
              <w:t xml:space="preserve">สุขภาพจิต </w:t>
            </w:r>
          </w:p>
          <w:p w:rsidR="00165DB6" w:rsidRPr="000E1CB1" w:rsidRDefault="00165DB6" w:rsidP="00165DB6">
            <w:pPr>
              <w:jc w:val="lef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0E1CB1">
              <w:rPr>
                <w:rFonts w:ascii="TH SarabunIT๙" w:hAnsi="TH SarabunIT๙" w:cs="TH SarabunIT๙"/>
                <w:color w:val="000000"/>
                <w:spacing w:val="-2"/>
                <w:sz w:val="32"/>
                <w:szCs w:val="32"/>
                <w:cs/>
              </w:rPr>
              <w:t>(ไม่น้อยกว่า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 5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5</w:t>
            </w:r>
            <w:r w:rsidRPr="000E1CB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:rsidR="00165DB6" w:rsidRPr="000E1CB1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1CB1">
              <w:rPr>
                <w:rFonts w:ascii="TH SarabunIT๙" w:hAnsi="TH SarabunIT๙" w:cs="TH SarabunIT๙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2,168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2,016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482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1,298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1,381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1,220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1,226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5,115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5,124</w:t>
            </w:r>
          </w:p>
        </w:tc>
      </w:tr>
      <w:tr w:rsidR="00165DB6" w:rsidRPr="00C12866" w:rsidTr="002A7026">
        <w:trPr>
          <w:trHeight w:val="405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DB6" w:rsidRPr="00C12866" w:rsidRDefault="00165DB6" w:rsidP="00165DB6">
            <w:pPr>
              <w:jc w:val="lef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1CB1">
              <w:rPr>
                <w:rFonts w:ascii="TH SarabunIT๙" w:hAnsi="TH SarabunIT๙" w:cs="TH SarabunIT๙"/>
                <w:sz w:val="32"/>
                <w:szCs w:val="32"/>
                <w:cs/>
              </w:rPr>
              <w:t>ผลงาน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1,777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EB71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2,4</w:t>
            </w:r>
            <w:r w:rsidR="00EB71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272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EB71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EB71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96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631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701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750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974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3,430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EB71D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4,</w:t>
            </w:r>
            <w:r w:rsidR="00EB71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429</w:t>
            </w:r>
          </w:p>
        </w:tc>
      </w:tr>
      <w:tr w:rsidR="00165DB6" w:rsidRPr="00C12866" w:rsidTr="002A7026">
        <w:trPr>
          <w:trHeight w:val="4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B6" w:rsidRPr="00C12866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B6" w:rsidRPr="00C12866" w:rsidRDefault="00165DB6" w:rsidP="00165DB6">
            <w:pPr>
              <w:jc w:val="lef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</w:tcPr>
          <w:p w:rsidR="00165DB6" w:rsidRPr="00C12866" w:rsidRDefault="00165DB6" w:rsidP="00165DB6">
            <w:pPr>
              <w:ind w:left="-108" w:right="-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1CB1">
              <w:rPr>
                <w:rFonts w:ascii="TH SarabunIT๙" w:hAnsi="TH SarabunIT๙" w:cs="TH SarabunIT๙"/>
                <w:sz w:val="32"/>
                <w:szCs w:val="32"/>
                <w:cs/>
              </w:rPr>
              <w:t>อัตรา/ร้อยละ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81.96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121.92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56.43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58.96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48.61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50.76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61.48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79.45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165DB6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67.06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DB6" w:rsidRPr="009857F9" w:rsidRDefault="00EB71DA" w:rsidP="00165DB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86.44</w:t>
            </w:r>
          </w:p>
        </w:tc>
      </w:tr>
    </w:tbl>
    <w:p w:rsidR="0072523F" w:rsidRPr="0072523F" w:rsidRDefault="0072523F" w:rsidP="0072523F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2523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3. </w:t>
      </w:r>
      <w:r w:rsidR="00165DB6" w:rsidRPr="0072523F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แบบรายงานผลการดำเนินงาน</w:t>
      </w:r>
      <w:r w:rsidR="002A7026">
        <w:rPr>
          <w:rFonts w:ascii="TH SarabunIT๙" w:hAnsi="TH SarabunIT๙" w:cs="TH SarabunIT๙" w:hint="cs"/>
          <w:b/>
          <w:bCs/>
          <w:sz w:val="32"/>
          <w:szCs w:val="32"/>
          <w:cs/>
        </w:rPr>
        <w:t>ปี 2561 ข้อมูล ณ 31 พค.61</w:t>
      </w:r>
      <w:r w:rsidR="00165DB6" w:rsidRPr="0072523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165DB6" w:rsidRPr="0072523F" w:rsidRDefault="0072523F" w:rsidP="0072523F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2523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165DB6" w:rsidRPr="0072523F">
        <w:rPr>
          <w:rFonts w:ascii="TH SarabunIT๙" w:hAnsi="TH SarabunIT๙" w:cs="TH SarabunIT๙"/>
          <w:b/>
          <w:bCs/>
          <w:sz w:val="32"/>
          <w:szCs w:val="32"/>
          <w:cs/>
        </w:rPr>
        <w:t>สาขาสุขภาพจิตและจิตเวช</w:t>
      </w:r>
      <w:r w:rsidR="00165DB6" w:rsidRPr="0072523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165DB6" w:rsidRPr="0072523F">
        <w:rPr>
          <w:rFonts w:ascii="TH SarabunIT๙" w:hAnsi="TH SarabunIT๙" w:cs="TH SarabunIT๙"/>
          <w:b/>
          <w:bCs/>
          <w:sz w:val="32"/>
          <w:szCs w:val="32"/>
          <w:cs/>
        </w:rPr>
        <w:t>จ.นครนายก</w:t>
      </w:r>
    </w:p>
    <w:p w:rsidR="00165DB6" w:rsidRPr="000E1CB1" w:rsidRDefault="00165DB6" w:rsidP="00165DB6">
      <w:pPr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</w:p>
    <w:p w:rsidR="009261E4" w:rsidRDefault="009261E4" w:rsidP="008C195C">
      <w:pPr>
        <w:ind w:left="360"/>
        <w:jc w:val="both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9261E4" w:rsidRDefault="009261E4" w:rsidP="008C195C">
      <w:pPr>
        <w:ind w:left="360"/>
        <w:jc w:val="both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9261E4" w:rsidRDefault="009261E4" w:rsidP="008C195C">
      <w:pPr>
        <w:ind w:left="360"/>
        <w:jc w:val="both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C632C4" w:rsidRDefault="00C632C4" w:rsidP="00C632C4">
      <w:pPr>
        <w:jc w:val="both"/>
        <w:rPr>
          <w:rFonts w:ascii="TH SarabunIT๙" w:hAnsi="TH SarabunIT๙" w:cs="TH SarabunIT๙"/>
          <w:b/>
          <w:bCs/>
          <w:color w:val="FF0000"/>
          <w:sz w:val="32"/>
          <w:szCs w:val="32"/>
        </w:rPr>
        <w:sectPr w:rsidR="00C632C4" w:rsidSect="00165DB6">
          <w:pgSz w:w="16838" w:h="11906" w:orient="landscape"/>
          <w:pgMar w:top="1440" w:right="1440" w:bottom="1440" w:left="1440" w:header="709" w:footer="709" w:gutter="0"/>
          <w:pgNumType w:fmt="numberInDash"/>
          <w:cols w:space="708"/>
          <w:titlePg/>
          <w:docGrid w:linePitch="360"/>
        </w:sectPr>
      </w:pPr>
    </w:p>
    <w:p w:rsidR="008C195C" w:rsidRDefault="008C195C" w:rsidP="00113B98">
      <w:pPr>
        <w:jc w:val="both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F966F1" w:rsidRPr="0072523F" w:rsidRDefault="00EC297A" w:rsidP="00F966F1">
      <w:pPr>
        <w:tabs>
          <w:tab w:val="left" w:pos="709"/>
        </w:tabs>
        <w:ind w:left="720" w:hanging="436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72523F">
        <w:rPr>
          <w:rFonts w:ascii="TH SarabunIT๙" w:hAnsi="TH SarabunIT๙" w:cs="TH SarabunIT๙" w:hint="cs"/>
          <w:b/>
          <w:bCs/>
          <w:sz w:val="32"/>
          <w:szCs w:val="32"/>
          <w:cs/>
        </w:rPr>
        <w:t>5.</w:t>
      </w:r>
      <w:r w:rsidR="00F966F1" w:rsidRPr="0072523F">
        <w:rPr>
          <w:rFonts w:ascii="TH SarabunIT๙" w:hAnsi="TH SarabunIT๙" w:cs="TH SarabunIT๙"/>
          <w:b/>
          <w:bCs/>
          <w:sz w:val="32"/>
          <w:szCs w:val="32"/>
          <w:cs/>
        </w:rPr>
        <w:t>ปัจจัยที่ทำให้การดำเนินงาน</w:t>
      </w:r>
      <w:r w:rsidR="00F966F1" w:rsidRPr="0072523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ไม่บรรลุ</w:t>
      </w:r>
      <w:r w:rsidR="00F966F1" w:rsidRPr="0072523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F966F1" w:rsidRPr="0072523F" w:rsidRDefault="00F966F1" w:rsidP="00F966F1">
      <w:pPr>
        <w:jc w:val="both"/>
        <w:rPr>
          <w:rFonts w:ascii="TH SarabunIT๙" w:hAnsi="TH SarabunIT๙" w:cs="TH SarabunIT๙"/>
          <w:sz w:val="32"/>
          <w:szCs w:val="32"/>
        </w:rPr>
      </w:pPr>
      <w:r w:rsidRPr="0072523F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72523F" w:rsidRPr="007252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523F">
        <w:rPr>
          <w:rFonts w:ascii="TH SarabunIT๙" w:hAnsi="TH SarabunIT๙" w:cs="TH SarabunIT๙" w:hint="cs"/>
          <w:sz w:val="32"/>
          <w:szCs w:val="32"/>
          <w:cs/>
        </w:rPr>
        <w:t xml:space="preserve"> - ขาดจิตแพทย์เด็กและวัยรุ่น</w:t>
      </w:r>
    </w:p>
    <w:p w:rsidR="00F966F1" w:rsidRPr="0072523F" w:rsidRDefault="0072523F" w:rsidP="00F966F1">
      <w:pPr>
        <w:pStyle w:val="a3"/>
        <w:ind w:left="0" w:firstLine="720"/>
        <w:jc w:val="left"/>
        <w:rPr>
          <w:rFonts w:ascii="TH SarabunIT๙" w:hAnsi="TH SarabunIT๙" w:cs="TH SarabunIT๙"/>
          <w:sz w:val="32"/>
          <w:szCs w:val="32"/>
        </w:rPr>
      </w:pPr>
      <w:r w:rsidRPr="007252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966F1" w:rsidRPr="0072523F">
        <w:rPr>
          <w:rFonts w:ascii="TH SarabunIT๙" w:hAnsi="TH SarabunIT๙" w:cs="TH SarabunIT๙" w:hint="cs"/>
          <w:sz w:val="32"/>
          <w:szCs w:val="32"/>
          <w:cs/>
        </w:rPr>
        <w:t xml:space="preserve"> - ขาดพยาบาลที่ผ่านการอบรมหลักสูตรเฉพะทางสาขาการพยาบาลสุขภาพจิตเด็กและวัยรุ่นหลักสูตร 4 เดือน</w:t>
      </w:r>
    </w:p>
    <w:p w:rsidR="00F966F1" w:rsidRPr="00452FEF" w:rsidRDefault="00EC297A" w:rsidP="00F966F1">
      <w:pPr>
        <w:ind w:firstLine="284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="00F966F1" w:rsidRPr="000E1C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ข้อเสนอ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แนะต่อ</w:t>
      </w:r>
      <w:r w:rsidR="00F966F1" w:rsidRPr="000E1CB1">
        <w:rPr>
          <w:rFonts w:ascii="TH SarabunIT๙" w:hAnsi="TH SarabunIT๙" w:cs="TH SarabunIT๙"/>
          <w:b/>
          <w:bCs/>
          <w:sz w:val="32"/>
          <w:szCs w:val="32"/>
          <w:cs/>
        </w:rPr>
        <w:t>นโยบาย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/ต่อส่วนกลาง/ต่อผู้บริหาร/ต่อระเบียบ กฏหมาย</w:t>
      </w:r>
    </w:p>
    <w:p w:rsidR="00F966F1" w:rsidRDefault="00F966F1" w:rsidP="00F966F1">
      <w:pPr>
        <w:ind w:firstLine="284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113B98">
        <w:rPr>
          <w:rFonts w:ascii="TH SarabunIT๙" w:hAnsi="TH SarabunIT๙" w:cs="TH SarabunIT๙" w:hint="cs"/>
          <w:sz w:val="32"/>
          <w:szCs w:val="32"/>
          <w:cs/>
        </w:rPr>
        <w:t xml:space="preserve">  -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กำหนดกรอบอัตรากำลัง</w:t>
      </w:r>
      <w:r w:rsidRPr="00391A1A">
        <w:rPr>
          <w:rFonts w:ascii="TH SarabunIT๙" w:hAnsi="TH SarabunIT๙" w:cs="TH SarabunIT๙" w:hint="cs"/>
          <w:sz w:val="32"/>
          <w:szCs w:val="32"/>
          <w:cs/>
        </w:rPr>
        <w:t>จิตแพทย์เด็กและวัยรุ่น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113B98" w:rsidRDefault="00113B98" w:rsidP="00113B98">
      <w:pPr>
        <w:tabs>
          <w:tab w:val="left" w:pos="851"/>
        </w:tabs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-    </w:t>
      </w:r>
      <w:r w:rsidR="00F966F1">
        <w:rPr>
          <w:rFonts w:ascii="TH SarabunIT๙" w:hAnsi="TH SarabunIT๙" w:cs="TH SarabunIT๙" w:hint="cs"/>
          <w:sz w:val="32"/>
          <w:szCs w:val="32"/>
          <w:cs/>
        </w:rPr>
        <w:t>สนับสนุน</w:t>
      </w:r>
      <w:r w:rsidR="00F966F1" w:rsidRPr="00391A1A">
        <w:rPr>
          <w:rFonts w:ascii="TH SarabunIT๙" w:hAnsi="TH SarabunIT๙" w:cs="TH SarabunIT๙" w:hint="cs"/>
          <w:sz w:val="32"/>
          <w:szCs w:val="32"/>
          <w:cs/>
        </w:rPr>
        <w:t>พยาบาล</w:t>
      </w:r>
      <w:r w:rsidR="00F966F1">
        <w:rPr>
          <w:rFonts w:ascii="TH SarabunIT๙" w:hAnsi="TH SarabunIT๙" w:cs="TH SarabunIT๙" w:hint="cs"/>
          <w:sz w:val="32"/>
          <w:szCs w:val="32"/>
          <w:cs/>
        </w:rPr>
        <w:t>ให้เข้ารับการอบรมหลักสูตร</w:t>
      </w:r>
      <w:r w:rsidR="00F966F1" w:rsidRPr="00391A1A">
        <w:rPr>
          <w:rFonts w:ascii="TH SarabunIT๙" w:hAnsi="TH SarabunIT๙" w:cs="TH SarabunIT๙" w:hint="cs"/>
          <w:sz w:val="32"/>
          <w:szCs w:val="32"/>
          <w:cs/>
        </w:rPr>
        <w:t>เฉพะทางสาขาการพยาบาลสุขภาพจิตเด็กและ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F966F1" w:rsidRDefault="00113B98" w:rsidP="00113B98">
      <w:pPr>
        <w:tabs>
          <w:tab w:val="left" w:pos="851"/>
        </w:tabs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F966F1" w:rsidRPr="00391A1A">
        <w:rPr>
          <w:rFonts w:ascii="TH SarabunIT๙" w:hAnsi="TH SarabunIT๙" w:cs="TH SarabunIT๙" w:hint="cs"/>
          <w:sz w:val="32"/>
          <w:szCs w:val="32"/>
          <w:cs/>
        </w:rPr>
        <w:t>วัยรุ่</w:t>
      </w:r>
      <w:r w:rsidR="00F966F1">
        <w:rPr>
          <w:rFonts w:ascii="TH SarabunIT๙" w:hAnsi="TH SarabunIT๙" w:cs="TH SarabunIT๙" w:hint="cs"/>
          <w:sz w:val="32"/>
          <w:szCs w:val="32"/>
          <w:cs/>
        </w:rPr>
        <w:t>นหลักสูตร 4 เดือน</w:t>
      </w:r>
    </w:p>
    <w:p w:rsidR="00F966F1" w:rsidRPr="00391A1A" w:rsidRDefault="00F966F1" w:rsidP="00F966F1">
      <w:pPr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-     กำหนดกรอบอัตรากำลังนักจิตวิทยาคลินิก (รพท.)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F966F1" w:rsidRDefault="00F966F1" w:rsidP="00F966F1">
      <w:pPr>
        <w:ind w:firstLine="284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-     </w:t>
      </w:r>
      <w:r w:rsidRPr="00391A1A">
        <w:rPr>
          <w:rFonts w:ascii="TH SarabunIT๙" w:hAnsi="TH SarabunIT๙" w:cs="TH SarabunIT๙" w:hint="cs"/>
          <w:sz w:val="32"/>
          <w:szCs w:val="32"/>
          <w:cs/>
        </w:rPr>
        <w:t>ความก้าวหน้าในสาย</w:t>
      </w:r>
      <w:r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391A1A">
        <w:rPr>
          <w:rFonts w:ascii="TH SarabunIT๙" w:hAnsi="TH SarabunIT๙" w:cs="TH SarabunIT๙" w:hint="cs"/>
          <w:sz w:val="32"/>
          <w:szCs w:val="32"/>
          <w:cs/>
        </w:rPr>
        <w:t>สำหรับ</w:t>
      </w:r>
      <w:r>
        <w:rPr>
          <w:rFonts w:ascii="TH SarabunIT๙" w:hAnsi="TH SarabunIT๙" w:cs="TH SarabunIT๙" w:hint="cs"/>
          <w:sz w:val="32"/>
          <w:szCs w:val="32"/>
          <w:cs/>
        </w:rPr>
        <w:t>พยาบาล</w:t>
      </w:r>
      <w:r w:rsidRPr="00391A1A">
        <w:rPr>
          <w:rFonts w:ascii="TH SarabunIT๙" w:hAnsi="TH SarabunIT๙" w:cs="TH SarabunIT๙" w:hint="cs"/>
          <w:sz w:val="32"/>
          <w:szCs w:val="32"/>
          <w:cs/>
        </w:rPr>
        <w:t>ผู้ปฏิบัติงานสุขภาพจิต</w:t>
      </w:r>
    </w:p>
    <w:p w:rsidR="00EC297A" w:rsidRPr="000E1CB1" w:rsidRDefault="00EC297A" w:rsidP="00EC297A">
      <w:pPr>
        <w:ind w:firstLine="284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7.</w:t>
      </w:r>
      <w:r w:rsidR="00113B9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E1CB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นวัตกรรมที่สามารถเป็นแบบอย่าง </w:t>
      </w:r>
      <w:r w:rsidRPr="000E1CB1">
        <w:rPr>
          <w:rFonts w:ascii="TH SarabunIT๙" w:hAnsi="TH SarabunIT๙" w:cs="TH SarabunIT๙"/>
          <w:sz w:val="32"/>
          <w:szCs w:val="32"/>
          <w:cs/>
        </w:rPr>
        <w:t>(ถ้ามี)</w:t>
      </w:r>
    </w:p>
    <w:p w:rsidR="00113B98" w:rsidRDefault="00113B98" w:rsidP="00113B98">
      <w:pPr>
        <w:pStyle w:val="a3"/>
        <w:ind w:left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โรงพยาบาลนครนายกได้ดำเนินการจัดส่งยาให้ผู้ป่วยจิตเวชที่มีอาการคงที่โดยประสานงานกับ  </w:t>
      </w:r>
    </w:p>
    <w:p w:rsidR="00113B98" w:rsidRDefault="00113B98" w:rsidP="00113B98">
      <w:pPr>
        <w:pStyle w:val="a3"/>
        <w:ind w:left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สำนักงานสาธารณสุขอำเภอเมืองและ รพสต.เพื่อให้ผู้ป่วยได้รับการดูแลอย่างต่อเนื่องและลดภาระและ </w:t>
      </w:r>
    </w:p>
    <w:p w:rsidR="00DD31FF" w:rsidRDefault="00113B98" w:rsidP="00113B98">
      <w:pPr>
        <w:pStyle w:val="a3"/>
        <w:ind w:left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ค่าใช้จ่ายในการเดินทางของผู้ป่วยและญาติ</w:t>
      </w:r>
      <w:r w:rsidR="001262F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D31FF">
        <w:rPr>
          <w:rFonts w:ascii="TH SarabunIT๙" w:hAnsi="TH SarabunIT๙" w:cs="TH SarabunIT๙" w:hint="cs"/>
          <w:sz w:val="32"/>
          <w:szCs w:val="32"/>
          <w:cs/>
        </w:rPr>
        <w:t xml:space="preserve">ผลการดำเนินงาน </w:t>
      </w:r>
      <w:r w:rsidR="001262F4">
        <w:rPr>
          <w:rFonts w:ascii="TH SarabunIT๙" w:hAnsi="TH SarabunIT๙" w:cs="TH SarabunIT๙" w:hint="cs"/>
          <w:sz w:val="32"/>
          <w:szCs w:val="32"/>
          <w:cs/>
        </w:rPr>
        <w:t xml:space="preserve">เจ้าหน้าที่ได้ติดตามดูแลผู้ป่วยต่อเนื่อง </w:t>
      </w:r>
      <w:r w:rsidR="00DD31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EC297A" w:rsidRPr="00DD31FF" w:rsidRDefault="00DD31FF" w:rsidP="00113B98">
      <w:pPr>
        <w:pStyle w:val="a3"/>
        <w:ind w:left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1262F4">
        <w:rPr>
          <w:rFonts w:ascii="TH SarabunIT๙" w:hAnsi="TH SarabunIT๙" w:cs="TH SarabunIT๙" w:hint="cs"/>
          <w:sz w:val="32"/>
          <w:szCs w:val="32"/>
          <w:cs/>
        </w:rPr>
        <w:t>ผู้ป่วยและญาติมีความพึงพอใจ</w:t>
      </w:r>
      <w:r w:rsidR="00113B98">
        <w:rPr>
          <w:rFonts w:ascii="TH SarabunIT๙" w:hAnsi="TH SarabunIT๙" w:cs="TH SarabunIT๙" w:hint="cs"/>
          <w:sz w:val="32"/>
          <w:szCs w:val="32"/>
          <w:cs/>
        </w:rPr>
        <w:t xml:space="preserve"> จึงมีแผนการขยายบริการให้ครบทุกอำเภอ</w:t>
      </w:r>
    </w:p>
    <w:p w:rsidR="00F966F1" w:rsidRPr="00391A1A" w:rsidRDefault="00F966F1" w:rsidP="00113B98">
      <w:pPr>
        <w:ind w:firstLine="284"/>
        <w:jc w:val="left"/>
        <w:rPr>
          <w:rFonts w:ascii="TH SarabunIT๙" w:hAnsi="TH SarabunIT๙" w:cs="TH SarabunIT๙"/>
          <w:sz w:val="32"/>
          <w:szCs w:val="32"/>
          <w:cs/>
        </w:rPr>
      </w:pPr>
    </w:p>
    <w:p w:rsidR="00F966F1" w:rsidRDefault="00F966F1" w:rsidP="00F966F1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F966F1" w:rsidRPr="00B40253" w:rsidRDefault="00F966F1" w:rsidP="00F966F1">
      <w:pPr>
        <w:jc w:val="both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     </w:t>
      </w:r>
      <w:r w:rsidRPr="00B40253">
        <w:rPr>
          <w:rFonts w:ascii="TH SarabunIT๙" w:hAnsi="TH SarabunIT๙" w:cs="TH SarabunIT๙" w:hint="cs"/>
          <w:sz w:val="32"/>
          <w:szCs w:val="32"/>
          <w:cs/>
        </w:rPr>
        <w:t>ผู้</w:t>
      </w:r>
      <w:r w:rsidRPr="00B40253">
        <w:rPr>
          <w:rFonts w:ascii="TH SarabunIT๙" w:eastAsia="Times New Roman" w:hAnsi="TH SarabunIT๙" w:cs="TH SarabunIT๙"/>
          <w:sz w:val="32"/>
          <w:szCs w:val="32"/>
          <w:cs/>
        </w:rPr>
        <w:t>รายงาน...</w:t>
      </w:r>
      <w:r w:rsidRPr="00B40253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B40253">
        <w:rPr>
          <w:rFonts w:ascii="TH SarabunPSK" w:hAnsi="TH SarabunPSK" w:cs="TH SarabunPSK"/>
          <w:sz w:val="32"/>
          <w:szCs w:val="32"/>
          <w:cs/>
        </w:rPr>
        <w:t>พญ.มณฑวรรณ  พรานป่า</w:t>
      </w:r>
    </w:p>
    <w:p w:rsidR="00DD31FF" w:rsidRDefault="00F966F1" w:rsidP="00F966F1">
      <w:pPr>
        <w:ind w:left="240"/>
        <w:contextualSpacing/>
        <w:jc w:val="both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ตำแหน่ง..</w:t>
      </w:r>
      <w:r w:rsidRPr="00EE1AD9">
        <w:rPr>
          <w:rFonts w:ascii="TH SarabunIT๙" w:eastAsia="Times New Roman" w:hAnsi="TH SarabunIT๙" w:cs="TH SarabunIT๙"/>
          <w:sz w:val="32"/>
          <w:szCs w:val="32"/>
          <w:cs/>
        </w:rPr>
        <w:t>..</w:t>
      </w:r>
      <w:r w:rsidRPr="00242B49">
        <w:rPr>
          <w:rFonts w:ascii="TH SarabunPSK" w:hAnsi="TH SarabunPSK" w:cs="TH SarabunPSK"/>
          <w:sz w:val="32"/>
          <w:szCs w:val="32"/>
          <w:cs/>
        </w:rPr>
        <w:t>นายแพทย์ชำนาญการ หัวหน้ากลุ่มงานจิตเวช</w:t>
      </w:r>
      <w:r w:rsidRPr="00EE1AD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</w:p>
    <w:p w:rsidR="00F966F1" w:rsidRPr="00EE1AD9" w:rsidRDefault="00DD31FF" w:rsidP="00F966F1">
      <w:pPr>
        <w:ind w:left="240"/>
        <w:contextualSpacing/>
        <w:jc w:val="both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วันที่..... </w:t>
      </w:r>
      <w:r w:rsidR="002A7026">
        <w:rPr>
          <w:rFonts w:ascii="TH SarabunIT๙" w:eastAsia="Times New Roman" w:hAnsi="TH SarabunIT๙" w:cs="TH SarabunIT๙" w:hint="cs"/>
          <w:sz w:val="32"/>
          <w:szCs w:val="32"/>
          <w:cs/>
        </w:rPr>
        <w:t>27 มิถุนายน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2561</w:t>
      </w:r>
      <w:r w:rsidR="00F966F1" w:rsidRPr="00EE1AD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</w:t>
      </w:r>
    </w:p>
    <w:p w:rsidR="00F966F1" w:rsidRDefault="00F966F1" w:rsidP="00F966F1">
      <w:pPr>
        <w:ind w:left="240"/>
        <w:contextualSpacing/>
        <w:jc w:val="left"/>
        <w:rPr>
          <w:rFonts w:ascii="TH SarabunIT๙" w:eastAsia="Times New Roman" w:hAnsi="TH SarabunIT๙" w:cs="TH SarabunIT๙"/>
          <w:sz w:val="32"/>
          <w:szCs w:val="32"/>
        </w:rPr>
      </w:pPr>
      <w:r w:rsidRPr="00EE1AD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</w:t>
      </w:r>
      <w:r w:rsidR="00BB2A2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EE1AD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EE1AD9">
        <w:rPr>
          <w:rFonts w:ascii="TH SarabunIT๙" w:eastAsia="Times New Roman" w:hAnsi="TH SarabunIT๙" w:cs="TH SarabunIT๙"/>
          <w:sz w:val="32"/>
          <w:szCs w:val="32"/>
          <w:cs/>
        </w:rPr>
        <w:t>โทร...</w:t>
      </w:r>
      <w:r w:rsidRPr="00EE1AD9">
        <w:rPr>
          <w:rFonts w:ascii="TH SarabunIT๙" w:eastAsia="Times New Roman" w:hAnsi="TH SarabunIT๙" w:cs="TH SarabunIT๙" w:hint="cs"/>
          <w:sz w:val="32"/>
          <w:szCs w:val="32"/>
          <w:cs/>
        </w:rPr>
        <w:t>.</w:t>
      </w:r>
      <w:r w:rsidRPr="002964DD">
        <w:rPr>
          <w:rFonts w:ascii="Angsana New" w:hAnsi="Angsana New"/>
          <w:sz w:val="28"/>
          <w:cs/>
        </w:rPr>
        <w:t>โทร</w:t>
      </w:r>
      <w:r w:rsidRPr="002964DD">
        <w:rPr>
          <w:rFonts w:ascii="Angsana New" w:hAnsi="Angsana New"/>
          <w:sz w:val="28"/>
        </w:rPr>
        <w:t xml:space="preserve"> 087-9165838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:rsidR="00F966F1" w:rsidRPr="00EE1AD9" w:rsidRDefault="00F966F1" w:rsidP="00F966F1">
      <w:pPr>
        <w:ind w:left="240"/>
        <w:contextualSpacing/>
        <w:jc w:val="left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                                          </w:t>
      </w:r>
      <w:r w:rsidR="00BB2A2B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EE1AD9">
        <w:rPr>
          <w:rFonts w:ascii="TH SarabunIT๙" w:eastAsia="Times New Roman" w:hAnsi="TH SarabunIT๙" w:cs="TH SarabunIT๙"/>
          <w:sz w:val="32"/>
          <w:szCs w:val="32"/>
        </w:rPr>
        <w:t>e-mail…</w:t>
      </w:r>
      <w:r>
        <w:rPr>
          <w:rFonts w:ascii="TH SarabunIT๙" w:hAnsi="TH SarabunIT๙" w:cs="TH SarabunIT๙"/>
          <w:b/>
          <w:bCs/>
          <w:sz w:val="32"/>
          <w:szCs w:val="32"/>
        </w:rPr>
        <w:t>monthawanp@hotmail.com</w:t>
      </w: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034B98" w:rsidRDefault="00034B98" w:rsidP="00CA125C">
      <w:pPr>
        <w:pStyle w:val="a3"/>
        <w:ind w:left="284"/>
        <w:rPr>
          <w:rFonts w:ascii="TH SarabunIT๙" w:hAnsi="TH SarabunIT๙" w:cs="TH SarabunIT๙"/>
        </w:rPr>
      </w:pPr>
    </w:p>
    <w:p w:rsidR="00F966F1" w:rsidRPr="00CA125C" w:rsidRDefault="00F966F1" w:rsidP="00CA125C">
      <w:pPr>
        <w:pStyle w:val="a3"/>
        <w:ind w:left="284"/>
        <w:rPr>
          <w:rFonts w:ascii="TH SarabunIT๙" w:hAnsi="TH SarabunIT๙" w:cs="TH SarabunIT๙"/>
        </w:rPr>
      </w:pPr>
    </w:p>
    <w:sectPr w:rsidR="00F966F1" w:rsidRPr="00CA125C" w:rsidSect="00C632C4">
      <w:pgSz w:w="11906" w:h="16838"/>
      <w:pgMar w:top="1440" w:right="1440" w:bottom="1440" w:left="1440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868" w:rsidRDefault="00A93868" w:rsidP="00E44BA3">
      <w:r>
        <w:separator/>
      </w:r>
    </w:p>
  </w:endnote>
  <w:endnote w:type="continuationSeparator" w:id="1">
    <w:p w:rsidR="00A93868" w:rsidRDefault="00A93868" w:rsidP="00E44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Light">
    <w:altName w:val="MS Gothic"/>
    <w:charset w:val="80"/>
    <w:family w:val="swiss"/>
    <w:pitch w:val="variable"/>
    <w:sig w:usb0="00000000" w:usb1="2AC7FDFF" w:usb2="00000016" w:usb3="00000000" w:csb0="0002009F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868" w:rsidRDefault="00A93868" w:rsidP="00E44BA3">
      <w:r>
        <w:separator/>
      </w:r>
    </w:p>
  </w:footnote>
  <w:footnote w:type="continuationSeparator" w:id="1">
    <w:p w:rsidR="00A93868" w:rsidRDefault="00A93868" w:rsidP="00E44B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0614"/>
      <w:docPartObj>
        <w:docPartGallery w:val="Page Numbers (Top of Page)"/>
        <w:docPartUnique/>
      </w:docPartObj>
    </w:sdtPr>
    <w:sdtContent>
      <w:p w:rsidR="000D586B" w:rsidRDefault="003B50F2">
        <w:pPr>
          <w:pStyle w:val="a6"/>
          <w:jc w:val="center"/>
        </w:pPr>
        <w:r w:rsidRPr="00E44BA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0D586B" w:rsidRPr="00E44BA3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E44BA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591EA9" w:rsidRPr="00591EA9">
          <w:rPr>
            <w:rFonts w:ascii="TH SarabunIT๙" w:hAnsi="TH SarabunIT๙" w:cs="TH SarabunIT๙"/>
            <w:noProof/>
            <w:sz w:val="32"/>
            <w:szCs w:val="32"/>
            <w:lang w:val="th-TH"/>
          </w:rPr>
          <w:t>-</w:t>
        </w:r>
        <w:r w:rsidR="00591EA9">
          <w:rPr>
            <w:rFonts w:ascii="TH SarabunIT๙" w:hAnsi="TH SarabunIT๙" w:cs="TH SarabunIT๙"/>
            <w:noProof/>
            <w:sz w:val="32"/>
            <w:szCs w:val="32"/>
          </w:rPr>
          <w:t xml:space="preserve"> 2 -</w:t>
        </w:r>
        <w:r w:rsidRPr="00E44BA3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7676"/>
      <w:docPartObj>
        <w:docPartGallery w:val="Page Numbers (Top of Page)"/>
        <w:docPartUnique/>
      </w:docPartObj>
    </w:sdtPr>
    <w:sdtContent>
      <w:p w:rsidR="00EC23E2" w:rsidRDefault="003B50F2" w:rsidP="00EC23E2">
        <w:pPr>
          <w:pStyle w:val="a6"/>
          <w:jc w:val="center"/>
        </w:pPr>
        <w:r w:rsidRPr="00E44BA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EC23E2" w:rsidRPr="00E44BA3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E44BA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591EA9" w:rsidRPr="00591EA9">
          <w:rPr>
            <w:rFonts w:ascii="TH SarabunIT๙" w:hAnsi="TH SarabunIT๙" w:cs="TH SarabunIT๙"/>
            <w:noProof/>
            <w:sz w:val="32"/>
            <w:szCs w:val="32"/>
            <w:lang w:val="th-TH"/>
          </w:rPr>
          <w:t>-</w:t>
        </w:r>
        <w:r w:rsidR="00591EA9">
          <w:rPr>
            <w:rFonts w:ascii="TH SarabunIT๙" w:hAnsi="TH SarabunIT๙" w:cs="TH SarabunIT๙"/>
            <w:noProof/>
            <w:sz w:val="32"/>
            <w:szCs w:val="32"/>
          </w:rPr>
          <w:t xml:space="preserve"> 3 -</w:t>
        </w:r>
        <w:r w:rsidRPr="00E44BA3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EC23E2" w:rsidRDefault="00EC23E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89A"/>
    <w:multiLevelType w:val="hybridMultilevel"/>
    <w:tmpl w:val="1C28A4CE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46AB"/>
    <w:multiLevelType w:val="hybridMultilevel"/>
    <w:tmpl w:val="ED7A297E"/>
    <w:lvl w:ilvl="0" w:tplc="D4E29DF2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8AC664C"/>
    <w:multiLevelType w:val="hybridMultilevel"/>
    <w:tmpl w:val="6DC80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52424"/>
    <w:multiLevelType w:val="hybridMultilevel"/>
    <w:tmpl w:val="298664DA"/>
    <w:lvl w:ilvl="0" w:tplc="42C015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A7AFC"/>
    <w:multiLevelType w:val="hybridMultilevel"/>
    <w:tmpl w:val="B324EC0C"/>
    <w:lvl w:ilvl="0" w:tplc="04090019">
      <w:start w:val="1"/>
      <w:numFmt w:val="tha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F86300"/>
    <w:multiLevelType w:val="hybridMultilevel"/>
    <w:tmpl w:val="EAFC79F6"/>
    <w:lvl w:ilvl="0" w:tplc="B9BC0ADC">
      <w:start w:val="3"/>
      <w:numFmt w:val="bullet"/>
      <w:lvlText w:val="-"/>
      <w:lvlJc w:val="left"/>
      <w:pPr>
        <w:ind w:left="449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6">
    <w:nsid w:val="13DA4264"/>
    <w:multiLevelType w:val="hybridMultilevel"/>
    <w:tmpl w:val="5DC0F5F2"/>
    <w:lvl w:ilvl="0" w:tplc="FE640B1A">
      <w:start w:val="3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25219"/>
    <w:multiLevelType w:val="hybridMultilevel"/>
    <w:tmpl w:val="9B4C30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4F4B7D"/>
    <w:multiLevelType w:val="hybridMultilevel"/>
    <w:tmpl w:val="6A583A42"/>
    <w:lvl w:ilvl="0" w:tplc="108E73FC">
      <w:start w:val="4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80F2D"/>
    <w:multiLevelType w:val="hybridMultilevel"/>
    <w:tmpl w:val="9C3A02CE"/>
    <w:lvl w:ilvl="0" w:tplc="DE086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532DD"/>
    <w:multiLevelType w:val="hybridMultilevel"/>
    <w:tmpl w:val="281C48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D524F"/>
    <w:multiLevelType w:val="hybridMultilevel"/>
    <w:tmpl w:val="BF8CF172"/>
    <w:lvl w:ilvl="0" w:tplc="769221BE">
      <w:start w:val="5"/>
      <w:numFmt w:val="decimal"/>
      <w:lvlText w:val="%1."/>
      <w:lvlJc w:val="left"/>
      <w:pPr>
        <w:ind w:left="1069" w:hanging="360"/>
      </w:pPr>
      <w:rPr>
        <w:rFonts w:eastAsia="Yu Gothic UI Light"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25438"/>
    <w:multiLevelType w:val="hybridMultilevel"/>
    <w:tmpl w:val="1BE44512"/>
    <w:lvl w:ilvl="0" w:tplc="281AD55A">
      <w:start w:val="1"/>
      <w:numFmt w:val="thaiNumbers"/>
      <w:lvlText w:val="%1."/>
      <w:lvlJc w:val="left"/>
      <w:pPr>
        <w:ind w:left="720" w:hanging="360"/>
      </w:pPr>
      <w:rPr>
        <w:rFonts w:ascii="TH Sarabun New" w:eastAsia="Yu Gothic UI Light" w:hAnsi="TH Sarabun New" w:cs="TH Sarabun New" w:hint="default"/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D5063"/>
    <w:multiLevelType w:val="hybridMultilevel"/>
    <w:tmpl w:val="42007942"/>
    <w:lvl w:ilvl="0" w:tplc="04090019">
      <w:start w:val="1"/>
      <w:numFmt w:val="thaiNumbers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591289A0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5EE01A08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FF82CC6A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9934DEF0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2450844C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C2ACFD72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C8B67C48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4DA2D3C4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14">
    <w:nsid w:val="4A1D7CB1"/>
    <w:multiLevelType w:val="hybridMultilevel"/>
    <w:tmpl w:val="CD1C54EE"/>
    <w:lvl w:ilvl="0" w:tplc="B038C038">
      <w:start w:val="3"/>
      <w:numFmt w:val="bullet"/>
      <w:lvlText w:val="-"/>
      <w:lvlJc w:val="left"/>
      <w:pPr>
        <w:ind w:left="449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</w:abstractNum>
  <w:abstractNum w:abstractNumId="15">
    <w:nsid w:val="4A3B76C4"/>
    <w:multiLevelType w:val="hybridMultilevel"/>
    <w:tmpl w:val="2A660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4F1F11"/>
    <w:multiLevelType w:val="multilevel"/>
    <w:tmpl w:val="EB4E9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7FC7639"/>
    <w:multiLevelType w:val="hybridMultilevel"/>
    <w:tmpl w:val="1A4EA0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654C83"/>
    <w:multiLevelType w:val="hybridMultilevel"/>
    <w:tmpl w:val="CD9C6F62"/>
    <w:lvl w:ilvl="0" w:tplc="04090019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250CEA"/>
    <w:multiLevelType w:val="hybridMultilevel"/>
    <w:tmpl w:val="C6066BBC"/>
    <w:lvl w:ilvl="0" w:tplc="65585952">
      <w:start w:val="2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80240E"/>
    <w:multiLevelType w:val="hybridMultilevel"/>
    <w:tmpl w:val="E0E665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7"/>
  </w:num>
  <w:num w:numId="4">
    <w:abstractNumId w:val="17"/>
  </w:num>
  <w:num w:numId="5">
    <w:abstractNumId w:val="20"/>
  </w:num>
  <w:num w:numId="6">
    <w:abstractNumId w:val="1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19"/>
  </w:num>
  <w:num w:numId="12">
    <w:abstractNumId w:val="9"/>
  </w:num>
  <w:num w:numId="13">
    <w:abstractNumId w:val="12"/>
  </w:num>
  <w:num w:numId="14">
    <w:abstractNumId w:val="18"/>
  </w:num>
  <w:num w:numId="15">
    <w:abstractNumId w:val="3"/>
  </w:num>
  <w:num w:numId="16">
    <w:abstractNumId w:val="8"/>
  </w:num>
  <w:num w:numId="17">
    <w:abstractNumId w:val="6"/>
  </w:num>
  <w:num w:numId="18">
    <w:abstractNumId w:val="14"/>
  </w:num>
  <w:num w:numId="19">
    <w:abstractNumId w:val="5"/>
  </w:num>
  <w:num w:numId="20">
    <w:abstractNumId w:val="1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6315A"/>
    <w:rsid w:val="00011888"/>
    <w:rsid w:val="0002614E"/>
    <w:rsid w:val="000323C8"/>
    <w:rsid w:val="000342D2"/>
    <w:rsid w:val="00034B98"/>
    <w:rsid w:val="00042EB3"/>
    <w:rsid w:val="000809DE"/>
    <w:rsid w:val="000816BA"/>
    <w:rsid w:val="000A0505"/>
    <w:rsid w:val="000A1E97"/>
    <w:rsid w:val="000A6750"/>
    <w:rsid w:val="000B0603"/>
    <w:rsid w:val="000B3774"/>
    <w:rsid w:val="000B4CAF"/>
    <w:rsid w:val="000D3AE5"/>
    <w:rsid w:val="000D4C39"/>
    <w:rsid w:val="000D586B"/>
    <w:rsid w:val="000E1CB1"/>
    <w:rsid w:val="00104198"/>
    <w:rsid w:val="00104ACB"/>
    <w:rsid w:val="00113B98"/>
    <w:rsid w:val="001262F4"/>
    <w:rsid w:val="001369A3"/>
    <w:rsid w:val="00165DB6"/>
    <w:rsid w:val="00183FD9"/>
    <w:rsid w:val="001B2A25"/>
    <w:rsid w:val="001C4A2C"/>
    <w:rsid w:val="001D2064"/>
    <w:rsid w:val="001E1EF2"/>
    <w:rsid w:val="001E2FA7"/>
    <w:rsid w:val="001F424C"/>
    <w:rsid w:val="00240520"/>
    <w:rsid w:val="00240884"/>
    <w:rsid w:val="00243FEE"/>
    <w:rsid w:val="0025011B"/>
    <w:rsid w:val="00281C3E"/>
    <w:rsid w:val="002919E2"/>
    <w:rsid w:val="002A020A"/>
    <w:rsid w:val="002A5BD5"/>
    <w:rsid w:val="002A7026"/>
    <w:rsid w:val="002D6A9A"/>
    <w:rsid w:val="00314C6A"/>
    <w:rsid w:val="00320974"/>
    <w:rsid w:val="00350971"/>
    <w:rsid w:val="00372020"/>
    <w:rsid w:val="003859F2"/>
    <w:rsid w:val="003A2D8D"/>
    <w:rsid w:val="003B50F2"/>
    <w:rsid w:val="003C3688"/>
    <w:rsid w:val="003C767E"/>
    <w:rsid w:val="00402569"/>
    <w:rsid w:val="00407A15"/>
    <w:rsid w:val="00424CC6"/>
    <w:rsid w:val="0047334E"/>
    <w:rsid w:val="004B077E"/>
    <w:rsid w:val="004B59E8"/>
    <w:rsid w:val="004B5DA4"/>
    <w:rsid w:val="00515542"/>
    <w:rsid w:val="00561CF8"/>
    <w:rsid w:val="005663F5"/>
    <w:rsid w:val="00571DC8"/>
    <w:rsid w:val="00591EA9"/>
    <w:rsid w:val="005B0109"/>
    <w:rsid w:val="005B2C34"/>
    <w:rsid w:val="005B77A6"/>
    <w:rsid w:val="005C3586"/>
    <w:rsid w:val="005C3C72"/>
    <w:rsid w:val="005C76E4"/>
    <w:rsid w:val="005F7A06"/>
    <w:rsid w:val="00601643"/>
    <w:rsid w:val="00601B6F"/>
    <w:rsid w:val="006204B1"/>
    <w:rsid w:val="006215B4"/>
    <w:rsid w:val="00633D18"/>
    <w:rsid w:val="0064302D"/>
    <w:rsid w:val="00645779"/>
    <w:rsid w:val="006916B6"/>
    <w:rsid w:val="006F747D"/>
    <w:rsid w:val="00706A23"/>
    <w:rsid w:val="007122BC"/>
    <w:rsid w:val="0072523F"/>
    <w:rsid w:val="00753B3C"/>
    <w:rsid w:val="00764CBF"/>
    <w:rsid w:val="00770486"/>
    <w:rsid w:val="007C0071"/>
    <w:rsid w:val="007F7E80"/>
    <w:rsid w:val="00803992"/>
    <w:rsid w:val="00845C60"/>
    <w:rsid w:val="008473EA"/>
    <w:rsid w:val="00871E45"/>
    <w:rsid w:val="00891524"/>
    <w:rsid w:val="008A16F1"/>
    <w:rsid w:val="008A4914"/>
    <w:rsid w:val="008A5F59"/>
    <w:rsid w:val="008B130E"/>
    <w:rsid w:val="008C195C"/>
    <w:rsid w:val="008D5BFF"/>
    <w:rsid w:val="008D7776"/>
    <w:rsid w:val="008E2CE5"/>
    <w:rsid w:val="00902B8B"/>
    <w:rsid w:val="00911917"/>
    <w:rsid w:val="009261E4"/>
    <w:rsid w:val="009355A0"/>
    <w:rsid w:val="00962F86"/>
    <w:rsid w:val="0096315A"/>
    <w:rsid w:val="0096364A"/>
    <w:rsid w:val="009668B7"/>
    <w:rsid w:val="009703D2"/>
    <w:rsid w:val="00975288"/>
    <w:rsid w:val="009B14FF"/>
    <w:rsid w:val="009D3B3B"/>
    <w:rsid w:val="009D6EC5"/>
    <w:rsid w:val="009F7DC3"/>
    <w:rsid w:val="00A1592E"/>
    <w:rsid w:val="00A30AF4"/>
    <w:rsid w:val="00A34FE1"/>
    <w:rsid w:val="00A43BF5"/>
    <w:rsid w:val="00A5744E"/>
    <w:rsid w:val="00A62BA7"/>
    <w:rsid w:val="00A751A8"/>
    <w:rsid w:val="00A85989"/>
    <w:rsid w:val="00A93868"/>
    <w:rsid w:val="00AA5B40"/>
    <w:rsid w:val="00AE206B"/>
    <w:rsid w:val="00AE7529"/>
    <w:rsid w:val="00B054C7"/>
    <w:rsid w:val="00B11EAB"/>
    <w:rsid w:val="00B203F2"/>
    <w:rsid w:val="00B36C7B"/>
    <w:rsid w:val="00B40253"/>
    <w:rsid w:val="00B97043"/>
    <w:rsid w:val="00B974DE"/>
    <w:rsid w:val="00BA130B"/>
    <w:rsid w:val="00BB2A2B"/>
    <w:rsid w:val="00BD0091"/>
    <w:rsid w:val="00BD3D91"/>
    <w:rsid w:val="00BE68B3"/>
    <w:rsid w:val="00BF7AF6"/>
    <w:rsid w:val="00C12866"/>
    <w:rsid w:val="00C279F3"/>
    <w:rsid w:val="00C50976"/>
    <w:rsid w:val="00C57747"/>
    <w:rsid w:val="00C632C4"/>
    <w:rsid w:val="00CA125C"/>
    <w:rsid w:val="00CB251E"/>
    <w:rsid w:val="00CB6AB6"/>
    <w:rsid w:val="00CB7964"/>
    <w:rsid w:val="00CE0031"/>
    <w:rsid w:val="00CE7C15"/>
    <w:rsid w:val="00CE7F65"/>
    <w:rsid w:val="00CF45B6"/>
    <w:rsid w:val="00D15FD1"/>
    <w:rsid w:val="00D2241D"/>
    <w:rsid w:val="00D259F8"/>
    <w:rsid w:val="00D34927"/>
    <w:rsid w:val="00D357F5"/>
    <w:rsid w:val="00DD31FF"/>
    <w:rsid w:val="00E44BA3"/>
    <w:rsid w:val="00E5202F"/>
    <w:rsid w:val="00E614EE"/>
    <w:rsid w:val="00E67C08"/>
    <w:rsid w:val="00E715DB"/>
    <w:rsid w:val="00E770C9"/>
    <w:rsid w:val="00E852A7"/>
    <w:rsid w:val="00E973F7"/>
    <w:rsid w:val="00EB71DA"/>
    <w:rsid w:val="00EC23E2"/>
    <w:rsid w:val="00EC297A"/>
    <w:rsid w:val="00EE1807"/>
    <w:rsid w:val="00EE1AD9"/>
    <w:rsid w:val="00EF3085"/>
    <w:rsid w:val="00F07F61"/>
    <w:rsid w:val="00F373BF"/>
    <w:rsid w:val="00F50AD9"/>
    <w:rsid w:val="00F609BD"/>
    <w:rsid w:val="00F76358"/>
    <w:rsid w:val="00F83EED"/>
    <w:rsid w:val="00F966F1"/>
    <w:rsid w:val="00FA0316"/>
    <w:rsid w:val="00FB4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5A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"/>
    <w:basedOn w:val="a"/>
    <w:link w:val="a4"/>
    <w:uiPriority w:val="34"/>
    <w:qFormat/>
    <w:rsid w:val="0096315A"/>
    <w:pPr>
      <w:ind w:left="720"/>
      <w:contextualSpacing/>
    </w:pPr>
  </w:style>
  <w:style w:type="character" w:customStyle="1" w:styleId="a4">
    <w:name w:val="รายการย่อหน้า อักขระ"/>
    <w:aliases w:val="Table Heading อักขระ"/>
    <w:link w:val="a3"/>
    <w:uiPriority w:val="34"/>
    <w:locked/>
    <w:rsid w:val="0096315A"/>
    <w:rPr>
      <w:rFonts w:ascii="Calibri" w:eastAsia="Calibri" w:hAnsi="Calibri" w:cs="Cordia New"/>
    </w:rPr>
  </w:style>
  <w:style w:type="table" w:styleId="a5">
    <w:name w:val="Table Grid"/>
    <w:basedOn w:val="a1"/>
    <w:uiPriority w:val="59"/>
    <w:rsid w:val="00963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44BA3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E44BA3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semiHidden/>
    <w:unhideWhenUsed/>
    <w:rsid w:val="00E44BA3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semiHidden/>
    <w:rsid w:val="00E44BA3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5A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"/>
    <w:basedOn w:val="a"/>
    <w:link w:val="a4"/>
    <w:uiPriority w:val="34"/>
    <w:qFormat/>
    <w:rsid w:val="0096315A"/>
    <w:pPr>
      <w:ind w:left="720"/>
      <w:contextualSpacing/>
    </w:pPr>
  </w:style>
  <w:style w:type="character" w:customStyle="1" w:styleId="a4">
    <w:name w:val="รายการย่อหน้า อักขระ"/>
    <w:aliases w:val="Table Heading อักขระ"/>
    <w:link w:val="a3"/>
    <w:uiPriority w:val="34"/>
    <w:locked/>
    <w:rsid w:val="0096315A"/>
    <w:rPr>
      <w:rFonts w:ascii="Calibri" w:eastAsia="Calibri" w:hAnsi="Calibri" w:cs="Cordia New"/>
    </w:rPr>
  </w:style>
  <w:style w:type="table" w:styleId="a5">
    <w:name w:val="Table Grid"/>
    <w:basedOn w:val="a1"/>
    <w:uiPriority w:val="59"/>
    <w:rsid w:val="00963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44BA3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E44BA3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semiHidden/>
    <w:unhideWhenUsed/>
    <w:rsid w:val="00E44BA3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semiHidden/>
    <w:rsid w:val="00E44BA3"/>
    <w:rPr>
      <w:rFonts w:ascii="Calibri" w:eastAsia="Calibri" w:hAnsi="Calibri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DB59B-5073-4E49-964E-FC266090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</cp:lastModifiedBy>
  <cp:revision>3</cp:revision>
  <cp:lastPrinted>2018-06-21T08:22:00Z</cp:lastPrinted>
  <dcterms:created xsi:type="dcterms:W3CDTF">2018-06-21T08:22:00Z</dcterms:created>
  <dcterms:modified xsi:type="dcterms:W3CDTF">2018-06-27T07:19:00Z</dcterms:modified>
</cp:coreProperties>
</file>